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Narrow" w:hAnsi="Arial Narrow" w:cs="Arial"/>
          <w:b/>
          <w:b/>
          <w:lang w:val="es-ES"/>
        </w:rPr>
      </w:pPr>
      <w:bookmarkStart w:id="0" w:name="_GoBack"/>
      <w:bookmarkEnd w:id="0"/>
      <w:r>
        <w:rPr>
          <w:rFonts w:cs="Arial" w:ascii="Arial Narrow" w:hAnsi="Arial Narrow"/>
          <w:b/>
          <w:lang w:val="es-ES"/>
        </w:rPr>
        <w:t xml:space="preserve">ESPECIFICACIONES TÉCNICAS </w:t>
      </w:r>
    </w:p>
    <w:p>
      <w:pPr>
        <w:pStyle w:val="Normal"/>
        <w:spacing w:before="0" w:after="0"/>
        <w:jc w:val="center"/>
        <w:rPr>
          <w:rFonts w:ascii="Arial Narrow" w:hAnsi="Arial Narrow" w:cs="Arial"/>
          <w:b/>
          <w:b/>
        </w:rPr>
      </w:pPr>
      <w:r>
        <w:rPr>
          <w:rFonts w:eastAsia="Times New Roman" w:cs="Arial" w:ascii="Arial Narrow" w:hAnsi="Arial Narrow"/>
          <w:b/>
          <w:lang w:eastAsia="es-ES"/>
        </w:rPr>
        <w:t>“</w:t>
      </w:r>
      <w:r>
        <w:rPr>
          <w:rFonts w:cs="Arial" w:ascii="Arial Narrow" w:hAnsi="Arial Narrow"/>
          <w:b/>
        </w:rPr>
        <w:t xml:space="preserve">ADQUISICIÓN DE EQUIPOS DE RAYOS X, PARA EL FORTALECIMIENTO DE ESTABLECIMIENTOS DE SALUD PARA LA CONTENCIÓN DE LA COVID 19” </w:t>
      </w:r>
    </w:p>
    <w:tbl>
      <w:tblPr>
        <w:tblStyle w:val="Tablaconcuadrcula"/>
        <w:tblW w:w="96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18"/>
        <w:gridCol w:w="5546"/>
        <w:gridCol w:w="1757"/>
      </w:tblGrid>
      <w:tr>
        <w:trPr>
          <w:trHeight w:val="674" w:hRule="atLeast"/>
        </w:trPr>
        <w:tc>
          <w:tcPr>
            <w:tcW w:w="9621" w:type="dxa"/>
            <w:gridSpan w:val="3"/>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UNIDAD SOLICITANTE</w:t>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DIRECCIÓN GENERAL DE GESTIÓN HOSPITALARIA – MINISTERIO DE SALUD Y DEPORTES</w:t>
            </w:r>
          </w:p>
        </w:tc>
      </w:tr>
      <w:tr>
        <w:trPr/>
        <w:tc>
          <w:tcPr>
            <w:tcW w:w="7864" w:type="dxa"/>
            <w:gridSpan w:val="2"/>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ESPECIFICACIONES TÉCNICAS A SOLICITUD DEL MINISTERIO DE SALUD Y DEPORTES</w:t>
            </w:r>
          </w:p>
        </w:tc>
        <w:tc>
          <w:tcPr>
            <w:tcW w:w="1757" w:type="dxa"/>
            <w:tcBorders/>
          </w:tcPr>
          <w:p>
            <w:pPr>
              <w:pStyle w:val="Normal"/>
              <w:widowControl/>
              <w:spacing w:lineRule="auto" w:line="240" w:before="0" w:after="0"/>
              <w:jc w:val="center"/>
              <w:rPr>
                <w:rFonts w:ascii="Arial Narrow" w:hAnsi="Arial Narrow" w:cs="Arial"/>
                <w:b/>
                <w:b/>
                <w:bCs/>
                <w:lang w:val="es-ES"/>
              </w:rPr>
            </w:pPr>
            <w:r>
              <w:rPr>
                <w:rFonts w:eastAsia="Calibri" w:cs="Arial" w:ascii="Arial Narrow" w:hAnsi="Arial Narrow"/>
                <w:b/>
                <w:kern w:val="0"/>
                <w:sz w:val="22"/>
                <w:szCs w:val="22"/>
                <w:lang w:val="es-ES" w:eastAsia="en-US" w:bidi="ar-SA"/>
              </w:rPr>
              <w:t>ESTA COLUMNA DEBE SER LLENADA POR EL PROPONENTE</w:t>
            </w:r>
          </w:p>
        </w:tc>
      </w:tr>
      <w:tr>
        <w:trPr/>
        <w:tc>
          <w:tcPr>
            <w:tcW w:w="2318"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ÍTEM</w:t>
            </w:r>
          </w:p>
        </w:tc>
        <w:tc>
          <w:tcPr>
            <w:tcW w:w="5546" w:type="dxa"/>
            <w:tcBorders/>
          </w:tcPr>
          <w:p>
            <w:pPr>
              <w:pStyle w:val="Normal"/>
              <w:widowControl/>
              <w:spacing w:lineRule="auto" w:line="240" w:before="0" w:after="0"/>
              <w:jc w:val="center"/>
              <w:rPr>
                <w:rFonts w:ascii="Arial Narrow" w:hAnsi="Arial Narrow" w:cs="Arial"/>
                <w:bCs/>
                <w:lang w:val="es-ES"/>
              </w:rPr>
            </w:pPr>
            <w:r>
              <w:rPr>
                <w:rFonts w:eastAsia="Calibri" w:cs="Arial" w:ascii="Arial Narrow" w:hAnsi="Arial Narrow"/>
                <w:bCs/>
                <w:kern w:val="0"/>
                <w:sz w:val="22"/>
                <w:szCs w:val="22"/>
                <w:lang w:val="es-ES" w:eastAsia="en-US" w:bidi="ar-SA"/>
              </w:rPr>
              <w:t>RAYOS X MÓVIL/RODANTE</w:t>
            </w:r>
          </w:p>
        </w:tc>
        <w:tc>
          <w:tcPr>
            <w:tcW w:w="1757" w:type="dxa"/>
            <w:tcBorders/>
          </w:tcPr>
          <w:p>
            <w:pPr>
              <w:pStyle w:val="Normal"/>
              <w:widowControl/>
              <w:spacing w:lineRule="auto" w:line="240" w:before="0" w:after="0"/>
              <w:jc w:val="both"/>
              <w:rPr>
                <w:rFonts w:ascii="Arial Narrow" w:hAnsi="Arial Narrow" w:cs="Arial"/>
                <w:bCs/>
                <w:lang w:val="es-ES"/>
              </w:rPr>
            </w:pPr>
            <w:r>
              <w:rPr>
                <w:rFonts w:eastAsia="Calibri" w:cs="Arial" w:ascii="Arial Narrow" w:hAnsi="Arial Narrow"/>
                <w:bCs/>
                <w:kern w:val="0"/>
                <w:sz w:val="22"/>
                <w:szCs w:val="22"/>
                <w:lang w:val="es-ES" w:eastAsia="en-US" w:bidi="ar-SA"/>
              </w:rPr>
            </w:r>
          </w:p>
        </w:tc>
      </w:tr>
      <w:tr>
        <w:trPr/>
        <w:tc>
          <w:tcPr>
            <w:tcW w:w="2318"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MARCA</w:t>
            </w:r>
          </w:p>
        </w:tc>
        <w:tc>
          <w:tcPr>
            <w:tcW w:w="5546" w:type="dxa"/>
            <w:tcBorders/>
          </w:tcPr>
          <w:p>
            <w:pPr>
              <w:pStyle w:val="Normal"/>
              <w:widowControl/>
              <w:spacing w:lineRule="auto" w:line="240" w:before="0" w:after="0"/>
              <w:jc w:val="center"/>
              <w:rPr>
                <w:rFonts w:ascii="Arial Narrow" w:hAnsi="Arial Narrow" w:cs="Arial"/>
                <w:lang w:val="es-ES"/>
              </w:rPr>
            </w:pPr>
            <w:r>
              <w:rPr>
                <w:rFonts w:eastAsia="Calibri" w:cs="Arial" w:ascii="Arial Narrow" w:hAnsi="Arial Narrow"/>
                <w:kern w:val="0"/>
                <w:sz w:val="22"/>
                <w:szCs w:val="22"/>
                <w:lang w:val="es-ES" w:eastAsia="en-US" w:bidi="ar-SA"/>
              </w:rPr>
              <w:t>ESPECIFICAR</w:t>
            </w:r>
          </w:p>
        </w:tc>
        <w:tc>
          <w:tcPr>
            <w:tcW w:w="1757" w:type="dxa"/>
            <w:tcBorders/>
          </w:tcPr>
          <w:p>
            <w:pPr>
              <w:pStyle w:val="Normal"/>
              <w:widowControl/>
              <w:spacing w:lineRule="auto" w:line="240" w:before="0" w:after="0"/>
              <w:jc w:val="left"/>
              <w:rPr>
                <w:rFonts w:ascii="Arial Narrow" w:hAnsi="Arial Narrow" w:cs="Arial"/>
                <w:lang w:val="es-ES"/>
              </w:rPr>
            </w:pPr>
            <w:r>
              <w:rPr>
                <w:rFonts w:eastAsia="Calibri" w:cs="Arial" w:ascii="Arial Narrow" w:hAnsi="Arial Narrow"/>
                <w:kern w:val="0"/>
                <w:sz w:val="22"/>
                <w:szCs w:val="22"/>
                <w:lang w:val="es-ES" w:eastAsia="en-US" w:bidi="ar-SA"/>
              </w:rPr>
            </w:r>
          </w:p>
        </w:tc>
      </w:tr>
      <w:tr>
        <w:trPr/>
        <w:tc>
          <w:tcPr>
            <w:tcW w:w="2318"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MODELO</w:t>
            </w:r>
          </w:p>
        </w:tc>
        <w:tc>
          <w:tcPr>
            <w:tcW w:w="5546"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kern w:val="0"/>
                <w:sz w:val="22"/>
                <w:szCs w:val="22"/>
                <w:lang w:val="es-ES" w:eastAsia="en-US" w:bidi="ar-SA"/>
              </w:rPr>
              <w:t>ESPECIFICAR</w:t>
            </w:r>
          </w:p>
        </w:tc>
        <w:tc>
          <w:tcPr>
            <w:tcW w:w="1757" w:type="dxa"/>
            <w:tcBorders/>
          </w:tcPr>
          <w:p>
            <w:pPr>
              <w:pStyle w:val="Normal"/>
              <w:widowControl/>
              <w:spacing w:lineRule="auto" w:line="240" w:before="0" w:after="0"/>
              <w:jc w:val="left"/>
              <w:rPr>
                <w:rFonts w:ascii="Arial Narrow" w:hAnsi="Arial Narrow" w:cs="Arial"/>
                <w:lang w:val="es-ES"/>
              </w:rPr>
            </w:pPr>
            <w:r>
              <w:rPr>
                <w:rFonts w:eastAsia="Calibri" w:cs="Arial" w:ascii="Arial Narrow" w:hAnsi="Arial Narrow"/>
                <w:kern w:val="0"/>
                <w:sz w:val="22"/>
                <w:szCs w:val="22"/>
                <w:lang w:val="es-ES" w:eastAsia="en-US" w:bidi="ar-SA"/>
              </w:rPr>
            </w:r>
          </w:p>
        </w:tc>
      </w:tr>
      <w:tr>
        <w:trPr/>
        <w:tc>
          <w:tcPr>
            <w:tcW w:w="2318"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PAÍS DE FABRICACIÓN</w:t>
            </w:r>
          </w:p>
        </w:tc>
        <w:tc>
          <w:tcPr>
            <w:tcW w:w="5546"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kern w:val="0"/>
                <w:sz w:val="22"/>
                <w:szCs w:val="22"/>
                <w:lang w:val="es-ES" w:eastAsia="en-US" w:bidi="ar-SA"/>
              </w:rPr>
              <w:t>ESPECIFICAR</w:t>
            </w:r>
          </w:p>
        </w:tc>
        <w:tc>
          <w:tcPr>
            <w:tcW w:w="1757" w:type="dxa"/>
            <w:tcBorders/>
          </w:tcPr>
          <w:p>
            <w:pPr>
              <w:pStyle w:val="Normal"/>
              <w:widowControl/>
              <w:spacing w:lineRule="auto" w:line="240" w:before="0" w:after="0"/>
              <w:jc w:val="left"/>
              <w:rPr>
                <w:rFonts w:ascii="Arial Narrow" w:hAnsi="Arial Narrow" w:cs="Arial"/>
                <w:lang w:val="es-ES"/>
              </w:rPr>
            </w:pPr>
            <w:r>
              <w:rPr>
                <w:rFonts w:eastAsia="Calibri" w:cs="Arial" w:ascii="Arial Narrow" w:hAnsi="Arial Narrow"/>
                <w:kern w:val="0"/>
                <w:sz w:val="22"/>
                <w:szCs w:val="22"/>
                <w:lang w:val="es-ES" w:eastAsia="en-US" w:bidi="ar-SA"/>
              </w:rPr>
            </w:r>
          </w:p>
        </w:tc>
      </w:tr>
      <w:tr>
        <w:trPr/>
        <w:tc>
          <w:tcPr>
            <w:tcW w:w="2318"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AÑO DE FABRICACIÓN</w:t>
            </w:r>
          </w:p>
        </w:tc>
        <w:tc>
          <w:tcPr>
            <w:tcW w:w="5546" w:type="dxa"/>
            <w:tcBorders/>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kern w:val="0"/>
                <w:sz w:val="22"/>
                <w:szCs w:val="22"/>
                <w:lang w:eastAsia="en-US" w:bidi="ar-SA"/>
              </w:rPr>
              <w:t>ESPECIFICAR (EL EQUIPO DEBE SER DE FABRICACIÓN 2021 ó 2022)</w:t>
            </w:r>
          </w:p>
        </w:tc>
        <w:tc>
          <w:tcPr>
            <w:tcW w:w="1757" w:type="dxa"/>
            <w:tcBorders/>
          </w:tcPr>
          <w:p>
            <w:pPr>
              <w:pStyle w:val="Normal"/>
              <w:widowControl/>
              <w:spacing w:lineRule="auto" w:line="240" w:before="0" w:after="0"/>
              <w:jc w:val="left"/>
              <w:rPr>
                <w:rFonts w:ascii="Arial Narrow" w:hAnsi="Arial Narrow" w:cs="Arial"/>
                <w:lang w:val="es-ES"/>
              </w:rPr>
            </w:pPr>
            <w:r>
              <w:rPr>
                <w:rFonts w:eastAsia="Calibri" w:cs="Arial" w:ascii="Arial Narrow" w:hAnsi="Arial Narrow"/>
                <w:kern w:val="0"/>
                <w:sz w:val="22"/>
                <w:szCs w:val="22"/>
                <w:lang w:val="es-ES" w:eastAsia="en-US" w:bidi="ar-SA"/>
              </w:rPr>
            </w:r>
          </w:p>
        </w:tc>
      </w:tr>
      <w:tr>
        <w:trPr>
          <w:trHeight w:val="367"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REQUISITOS TÉCNICOS</w:t>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tc>
        <w:tc>
          <w:tcPr>
            <w:tcW w:w="5546" w:type="dxa"/>
            <w:tcBorders/>
          </w:tcPr>
          <w:p>
            <w:pPr>
              <w:pStyle w:val="ListParagraph"/>
              <w:widowControl/>
              <w:numPr>
                <w:ilvl w:val="0"/>
                <w:numId w:val="3"/>
              </w:numPr>
              <w:shd w:val="clear" w:color="auto" w:fill="FFFFFF"/>
              <w:spacing w:lineRule="auto" w:line="240"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Equipo de Rayos X móvil/rodante DR con frenos de estacionamiento.</w:t>
            </w:r>
          </w:p>
          <w:p>
            <w:pPr>
              <w:pStyle w:val="ListParagraph"/>
              <w:widowControl/>
              <w:numPr>
                <w:ilvl w:val="0"/>
                <w:numId w:val="3"/>
              </w:numPr>
              <w:shd w:val="clear" w:color="auto" w:fill="FFFFFF"/>
              <w:spacing w:lineRule="auto" w:line="240"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compartimiento para el detector digital.</w:t>
            </w:r>
          </w:p>
          <w:p>
            <w:pPr>
              <w:pStyle w:val="ListParagraph"/>
              <w:widowControl/>
              <w:numPr>
                <w:ilvl w:val="0"/>
                <w:numId w:val="3"/>
              </w:numPr>
              <w:shd w:val="clear" w:color="auto" w:fill="FFFFFF"/>
              <w:spacing w:lineRule="auto" w:line="240"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Disparo de exposición vía cable o inalámbrico.</w:t>
            </w:r>
          </w:p>
          <w:p>
            <w:pPr>
              <w:pStyle w:val="ListParagraph"/>
              <w:widowControl/>
              <w:numPr>
                <w:ilvl w:val="0"/>
                <w:numId w:val="3"/>
              </w:numPr>
              <w:shd w:val="clear" w:color="auto" w:fill="FFFFFF"/>
              <w:spacing w:lineRule="auto" w:line="240"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monitor táctil de 19 pulgadas.</w:t>
            </w:r>
          </w:p>
          <w:p>
            <w:pPr>
              <w:pStyle w:val="Normal"/>
              <w:widowControl/>
              <w:shd w:val="clear" w:color="auto" w:fill="FFFFFF"/>
              <w:spacing w:lineRule="auto" w:line="240" w:before="0" w:after="0"/>
              <w:jc w:val="left"/>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GENERADOR</w:t>
            </w:r>
          </w:p>
          <w:p>
            <w:pPr>
              <w:pStyle w:val="ListParagraph"/>
              <w:widowControl/>
              <w:numPr>
                <w:ilvl w:val="0"/>
                <w:numId w:val="3"/>
              </w:numPr>
              <w:shd w:val="clear" w:color="auto" w:fill="FFFFFF"/>
              <w:spacing w:lineRule="auto" w:line="276" w:before="0" w:after="20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Potencia: 32 KW</w:t>
            </w:r>
          </w:p>
          <w:p>
            <w:pPr>
              <w:pStyle w:val="ListParagraph"/>
              <w:widowControl/>
              <w:numPr>
                <w:ilvl w:val="0"/>
                <w:numId w:val="3"/>
              </w:numPr>
              <w:shd w:val="clear" w:color="auto" w:fill="FFFFFF"/>
              <w:spacing w:lineRule="auto" w:line="276" w:before="0" w:after="20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Rango de mA: 60 o menos hasta 300 mA o mayor.</w:t>
            </w:r>
          </w:p>
          <w:p>
            <w:pPr>
              <w:pStyle w:val="ListParagraph"/>
              <w:widowControl/>
              <w:numPr>
                <w:ilvl w:val="0"/>
                <w:numId w:val="3"/>
              </w:numPr>
              <w:shd w:val="clear" w:color="auto" w:fill="FFFFFF"/>
              <w:spacing w:lineRule="auto" w:line="276" w:before="0" w:after="20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Tecnología de convertidor de alta frecuencia.</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Rango de KV: 50 o menos hasta 125 KV o mayor</w:t>
            </w:r>
          </w:p>
          <w:p>
            <w:pPr>
              <w:pStyle w:val="Normal"/>
              <w:widowControl/>
              <w:shd w:val="clear" w:color="auto" w:fill="FFFFFF"/>
              <w:spacing w:lineRule="auto" w:line="240" w:before="0" w:after="0"/>
              <w:jc w:val="left"/>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TUBO DE RAYOS X</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Ánodo giratorio</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Punto focal de 0.8 mm o menor 1.5 mm o menor</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Capacidad calorífica del ánodo 100 KHU o mayor.</w:t>
            </w:r>
          </w:p>
          <w:p>
            <w:pPr>
              <w:pStyle w:val="ListParagraph"/>
              <w:widowControl/>
              <w:numPr>
                <w:ilvl w:val="0"/>
                <w:numId w:val="3"/>
              </w:numPr>
              <w:shd w:val="clear" w:color="auto" w:fill="FFFFFF"/>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Protección contra sobrecarga</w:t>
            </w:r>
          </w:p>
          <w:p>
            <w:pPr>
              <w:pStyle w:val="Normal"/>
              <w:widowControl/>
              <w:shd w:val="clear" w:color="auto" w:fill="FFFFFF"/>
              <w:spacing w:lineRule="auto" w:line="240" w:before="0" w:after="0"/>
              <w:jc w:val="both"/>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COLIMADOR</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Temporizador de luz.</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Rotación +- 90° o mayor.</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Medición de SID.</w:t>
            </w:r>
          </w:p>
          <w:p>
            <w:pPr>
              <w:pStyle w:val="Normal"/>
              <w:widowControl/>
              <w:shd w:val="clear" w:color="auto" w:fill="FFFFFF"/>
              <w:tabs>
                <w:tab w:val="left" w:pos="708" w:leader="none"/>
                <w:tab w:val="left" w:pos="1416" w:leader="none"/>
                <w:tab w:val="left" w:pos="2124" w:leader="none"/>
                <w:tab w:val="center" w:pos="2855" w:leader="none"/>
              </w:tabs>
              <w:spacing w:lineRule="auto" w:line="240" w:before="0" w:after="0"/>
              <w:jc w:val="both"/>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PANEL/PANTALLA</w:t>
            </w:r>
          </w:p>
          <w:p>
            <w:pPr>
              <w:pStyle w:val="ListParagraph"/>
              <w:widowControl/>
              <w:numPr>
                <w:ilvl w:val="0"/>
                <w:numId w:val="3"/>
              </w:numPr>
              <w:shd w:val="clear" w:color="auto" w:fill="FFFFFF"/>
              <w:tabs>
                <w:tab w:val="left" w:pos="708" w:leader="none"/>
                <w:tab w:val="left" w:pos="1416" w:leader="none"/>
                <w:tab w:val="left" w:pos="2124" w:leader="none"/>
                <w:tab w:val="center" w:pos="2855" w:leader="none"/>
              </w:tabs>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Visualizador digital de los parámetros del generador.</w:t>
            </w:r>
          </w:p>
          <w:p>
            <w:pPr>
              <w:pStyle w:val="ListParagraph"/>
              <w:widowControl/>
              <w:numPr>
                <w:ilvl w:val="0"/>
                <w:numId w:val="3"/>
              </w:numPr>
              <w:shd w:val="clear" w:color="auto" w:fill="FFFFFF"/>
              <w:tabs>
                <w:tab w:val="left" w:pos="708" w:leader="none"/>
                <w:tab w:val="left" w:pos="1416" w:leader="none"/>
                <w:tab w:val="left" w:pos="2124" w:leader="none"/>
                <w:tab w:val="center" w:pos="2855" w:leader="none"/>
              </w:tabs>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Indicador de exposición audible o sonora</w:t>
            </w:r>
          </w:p>
          <w:p>
            <w:pPr>
              <w:pStyle w:val="ListParagraph"/>
              <w:widowControl/>
              <w:numPr>
                <w:ilvl w:val="0"/>
                <w:numId w:val="3"/>
              </w:numPr>
              <w:shd w:val="clear" w:color="auto" w:fill="FFFFFF"/>
              <w:tabs>
                <w:tab w:val="left" w:pos="708" w:leader="none"/>
                <w:tab w:val="left" w:pos="1416" w:leader="none"/>
                <w:tab w:val="left" w:pos="2124" w:leader="none"/>
                <w:tab w:val="center" w:pos="2855" w:leader="none"/>
              </w:tabs>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Visualización de los estudios</w:t>
            </w:r>
          </w:p>
          <w:p>
            <w:pPr>
              <w:pStyle w:val="ListParagraph"/>
              <w:widowControl/>
              <w:numPr>
                <w:ilvl w:val="0"/>
                <w:numId w:val="3"/>
              </w:numPr>
              <w:shd w:val="clear" w:color="auto" w:fill="FFFFFF"/>
              <w:tabs>
                <w:tab w:val="left" w:pos="708" w:leader="none"/>
                <w:tab w:val="left" w:pos="1416" w:leader="none"/>
                <w:tab w:val="left" w:pos="2124" w:leader="none"/>
                <w:tab w:val="center" w:pos="2855" w:leader="none"/>
              </w:tabs>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Pantalla integrada no adaptada</w:t>
            </w:r>
          </w:p>
          <w:p>
            <w:pPr>
              <w:pStyle w:val="ListParagraph"/>
              <w:widowControl/>
              <w:numPr>
                <w:ilvl w:val="0"/>
                <w:numId w:val="3"/>
              </w:numPr>
              <w:shd w:val="clear" w:color="auto" w:fill="FFFFFF"/>
              <w:tabs>
                <w:tab w:val="left" w:pos="708" w:leader="none"/>
                <w:tab w:val="left" w:pos="1416" w:leader="none"/>
                <w:tab w:val="left" w:pos="2124" w:leader="none"/>
                <w:tab w:val="center" w:pos="2855" w:leader="none"/>
              </w:tabs>
              <w:spacing w:lineRule="auto" w:line="240" w:before="0" w:after="0"/>
              <w:contextualSpacing/>
              <w:jc w:val="both"/>
              <w:rPr>
                <w:rFonts w:ascii="Arial Narrow" w:hAnsi="Arial Narrow" w:eastAsia="Arial" w:cs="Arial"/>
                <w:b/>
                <w:b/>
                <w:spacing w:val="1"/>
                <w:lang w:val="es-ES"/>
              </w:rPr>
            </w:pPr>
            <w:r>
              <w:rPr>
                <w:rFonts w:eastAsia="Arial" w:cs="Arial" w:ascii="Arial Narrow" w:hAnsi="Arial Narrow"/>
                <w:spacing w:val="1"/>
                <w:kern w:val="0"/>
                <w:sz w:val="22"/>
                <w:szCs w:val="22"/>
                <w:lang w:val="es-ES" w:eastAsia="en-US" w:bidi="ar-SA"/>
              </w:rPr>
              <w:t>Visualizador digital de mensajes y/o códigos de error en el equipo de Rayos X.</w:t>
            </w:r>
          </w:p>
          <w:p>
            <w:pPr>
              <w:pStyle w:val="Normal"/>
              <w:widowControl/>
              <w:shd w:val="clear" w:color="auto" w:fill="FFFFFF"/>
              <w:spacing w:lineRule="auto" w:line="240" w:before="0" w:after="0"/>
              <w:jc w:val="both"/>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DETECTOR FLAT PANEL INALÁMBRICO</w:t>
            </w:r>
          </w:p>
          <w:p>
            <w:pPr>
              <w:pStyle w:val="Normal"/>
              <w:widowControl/>
              <w:shd w:val="clear" w:color="auto" w:fill="FFFFFF"/>
              <w:spacing w:lineRule="auto" w:line="240" w:before="0" w:after="0"/>
              <w:jc w:val="both"/>
              <w:rPr>
                <w:rFonts w:ascii="Arial Narrow" w:hAnsi="Arial Narrow" w:eastAsia="Arial" w:cs="Arial"/>
                <w:spacing w:val="1"/>
                <w:lang w:val="es-ES"/>
              </w:rPr>
            </w:pPr>
            <w:r>
              <w:rPr>
                <w:rFonts w:eastAsia="Arial" w:cs="Arial" w:ascii="Arial Narrow" w:hAnsi="Arial Narrow"/>
                <w:b/>
                <w:spacing w:val="1"/>
                <w:kern w:val="0"/>
                <w:sz w:val="22"/>
                <w:szCs w:val="22"/>
                <w:lang w:val="es-ES" w:eastAsia="en-US" w:bidi="ar-SA"/>
              </w:rPr>
              <w:t>MARCA:</w:t>
            </w:r>
            <w:r>
              <w:rPr>
                <w:rFonts w:eastAsia="Arial" w:cs="Arial" w:ascii="Arial Narrow" w:hAnsi="Arial Narrow"/>
                <w:spacing w:val="1"/>
                <w:kern w:val="0"/>
                <w:sz w:val="22"/>
                <w:szCs w:val="22"/>
                <w:lang w:val="es-ES" w:eastAsia="en-US" w:bidi="ar-SA"/>
              </w:rPr>
              <w:t xml:space="preserve"> (ESPECIFICAR)</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Detector flat panel de la misma marca que el equipo de Rayos X o compatible con el mismo.</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Tecnología del detector wireless flat panel.</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Tamaño de pixel del detector flat panel 150 µm.</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Tamaño mínimo del Flat Panel 35 cm x 43 cm.</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sistema de detección automática de Rayos X.</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baterías recargables y cargador.</w:t>
            </w:r>
          </w:p>
          <w:p>
            <w:pPr>
              <w:pStyle w:val="Normal"/>
              <w:widowControl/>
              <w:shd w:val="clear" w:color="auto" w:fill="FFFFFF"/>
              <w:spacing w:lineRule="auto" w:line="240" w:before="0" w:after="0"/>
              <w:jc w:val="both"/>
              <w:rPr>
                <w:rFonts w:ascii="Arial Narrow" w:hAnsi="Arial Narrow" w:eastAsia="Arial" w:cs="Arial"/>
                <w:b/>
                <w:b/>
                <w:spacing w:val="1"/>
                <w:lang w:val="es-ES"/>
              </w:rPr>
            </w:pPr>
            <w:r>
              <w:rPr>
                <w:rFonts w:eastAsia="Arial" w:cs="Arial" w:ascii="Arial Narrow" w:hAnsi="Arial Narrow"/>
                <w:b/>
                <w:spacing w:val="1"/>
                <w:kern w:val="0"/>
                <w:sz w:val="22"/>
                <w:szCs w:val="22"/>
                <w:lang w:val="es-ES" w:eastAsia="en-US" w:bidi="ar-SA"/>
              </w:rPr>
              <w:t>SOFTWARE Y HARDWARE</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Software para adquirir, post procesar, realizar mediciones y presentar imágenes para revisión.</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Registro de pacientes. administración de datos de imágenes, pacientes y estudios.</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Funciones de procesamiento de imágenes: por lo menos rotación, reflejo. zoom y comentarios.</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Transferencia de estudios mediante USB.</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Capacidad de la memoria RAM: mínimo 2 GB.</w:t>
            </w:r>
          </w:p>
          <w:p>
            <w:pPr>
              <w:pStyle w:val="ListParagraph"/>
              <w:widowControl/>
              <w:numPr>
                <w:ilvl w:val="0"/>
                <w:numId w:val="3"/>
              </w:numPr>
              <w:shd w:val="clear" w:color="auto" w:fill="FFFFFF"/>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Capacidad de almacenamiento de imágenes en el disco duro: 256 Gb o más.</w:t>
            </w:r>
          </w:p>
          <w:p>
            <w:pPr>
              <w:pStyle w:val="Normal"/>
              <w:widowControl/>
              <w:spacing w:lineRule="auto" w:line="240" w:before="0" w:after="0"/>
              <w:jc w:val="both"/>
              <w:rPr>
                <w:rFonts w:ascii="Arial Narrow" w:hAnsi="Arial Narrow" w:cs="Arial"/>
                <w:lang w:val="es-ES"/>
              </w:rPr>
            </w:pPr>
            <w:r>
              <w:rPr>
                <w:rFonts w:eastAsia="Calibri" w:cs="Arial" w:ascii="Arial Narrow" w:hAnsi="Arial Narrow"/>
                <w:b/>
                <w:kern w:val="0"/>
                <w:sz w:val="22"/>
                <w:szCs w:val="22"/>
                <w:lang w:val="es-ES" w:eastAsia="en-US" w:bidi="ar-SA"/>
              </w:rPr>
              <w:t>IMPRESORA DE PLACAS RADIOGRÁFICAS</w:t>
            </w:r>
          </w:p>
          <w:p>
            <w:pPr>
              <w:pStyle w:val="Normal"/>
              <w:widowControl/>
              <w:shd w:val="clear" w:color="auto" w:fill="FFFFFF"/>
              <w:spacing w:lineRule="auto" w:line="240" w:before="0" w:after="0"/>
              <w:jc w:val="both"/>
              <w:rPr>
                <w:rFonts w:ascii="Arial Narrow" w:hAnsi="Arial Narrow" w:eastAsia="Arial" w:cs="Arial"/>
                <w:spacing w:val="1"/>
                <w:lang w:val="es-ES"/>
              </w:rPr>
            </w:pPr>
            <w:r>
              <w:rPr>
                <w:rFonts w:eastAsia="Arial" w:cs="Arial" w:ascii="Arial Narrow" w:hAnsi="Arial Narrow"/>
                <w:b/>
                <w:spacing w:val="1"/>
                <w:kern w:val="0"/>
                <w:sz w:val="22"/>
                <w:szCs w:val="22"/>
                <w:lang w:val="es-ES" w:eastAsia="en-US" w:bidi="ar-SA"/>
              </w:rPr>
              <w:t>MARCA:</w:t>
            </w:r>
            <w:r>
              <w:rPr>
                <w:rFonts w:eastAsia="Arial" w:cs="Arial" w:ascii="Arial Narrow" w:hAnsi="Arial Narrow"/>
                <w:spacing w:val="1"/>
                <w:kern w:val="0"/>
                <w:sz w:val="22"/>
                <w:szCs w:val="22"/>
                <w:lang w:val="es-ES" w:eastAsia="en-US" w:bidi="ar-SA"/>
              </w:rPr>
              <w:t xml:space="preserve"> (ESPECIFICAR)</w:t>
            </w:r>
          </w:p>
          <w:p>
            <w:pPr>
              <w:pStyle w:val="ListParagraph"/>
              <w:widowControl/>
              <w:numPr>
                <w:ilvl w:val="0"/>
                <w:numId w:val="3"/>
              </w:numPr>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Impresora de la misma marca que el equipo de rayos X o compatible con el mismo.</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cs="Arial" w:ascii="Arial Narrow" w:hAnsi="Arial Narrow"/>
                <w:kern w:val="0"/>
                <w:sz w:val="22"/>
                <w:szCs w:val="22"/>
                <w:lang w:val="es-ES" w:eastAsia="en-US" w:bidi="ar-SA"/>
              </w:rPr>
              <w:t>Alimentación eléctrica: 220VAC/50 Hz.</w:t>
            </w:r>
          </w:p>
          <w:p>
            <w:pPr>
              <w:pStyle w:val="ListParagraph"/>
              <w:widowControl/>
              <w:numPr>
                <w:ilvl w:val="0"/>
                <w:numId w:val="3"/>
              </w:numPr>
              <w:spacing w:lineRule="auto" w:line="240" w:before="0" w:after="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Tecnología láser o térmica.</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Formatos mínimos de impresión:</w:t>
            </w:r>
          </w:p>
          <w:p>
            <w:pPr>
              <w:pStyle w:val="ListParagraph"/>
              <w:widowControl/>
              <w:shd w:val="clear" w:color="auto" w:fill="FFFFFF"/>
              <w:spacing w:lineRule="auto" w:line="276" w:before="0" w:after="200"/>
              <w:ind w:left="785" w:hanging="0"/>
              <w:contextualSpacing/>
              <w:jc w:val="both"/>
              <w:rPr>
                <w:rFonts w:ascii="Arial Narrow" w:hAnsi="Arial Narrow" w:eastAsia="Arial" w:cs="Arial"/>
                <w:spacing w:val="1"/>
                <w:lang w:val="es-ES"/>
              </w:rPr>
            </w:pPr>
            <w:r>
              <w:rPr>
                <w:rFonts w:cs="Arial" w:ascii="Arial Narrow" w:hAnsi="Arial Narrow"/>
                <w:kern w:val="0"/>
                <w:sz w:val="22"/>
                <w:szCs w:val="22"/>
                <w:lang w:val="es-ES" w:eastAsia="en-US" w:bidi="ar-SA"/>
              </w:rPr>
              <w:t>20 cm x 25 cm (8”x11”)</w:t>
            </w:r>
          </w:p>
          <w:p>
            <w:pPr>
              <w:pStyle w:val="ListParagraph"/>
              <w:widowControl/>
              <w:shd w:val="clear" w:color="auto" w:fill="FFFFFF"/>
              <w:spacing w:lineRule="auto" w:line="276" w:before="0" w:after="200"/>
              <w:ind w:left="785" w:hanging="0"/>
              <w:contextualSpacing/>
              <w:jc w:val="both"/>
              <w:rPr>
                <w:rFonts w:ascii="Arial Narrow" w:hAnsi="Arial Narrow" w:eastAsia="Arial" w:cs="Arial"/>
                <w:spacing w:val="1"/>
                <w:lang w:val="es-ES"/>
              </w:rPr>
            </w:pPr>
            <w:r>
              <w:rPr>
                <w:rFonts w:cs="Arial" w:ascii="Arial Narrow" w:hAnsi="Arial Narrow"/>
                <w:kern w:val="0"/>
                <w:sz w:val="22"/>
                <w:szCs w:val="22"/>
                <w:lang w:val="es-ES" w:eastAsia="en-US" w:bidi="ar-SA"/>
              </w:rPr>
              <w:t>25 cm x 30 cm (12”x10”)</w:t>
            </w:r>
          </w:p>
          <w:p>
            <w:pPr>
              <w:pStyle w:val="ListParagraph"/>
              <w:widowControl/>
              <w:shd w:val="clear" w:color="auto" w:fill="FFFFFF"/>
              <w:spacing w:lineRule="auto" w:line="276" w:before="0" w:after="200"/>
              <w:ind w:left="785" w:hanging="0"/>
              <w:contextualSpacing/>
              <w:jc w:val="both"/>
              <w:rPr>
                <w:rFonts w:ascii="Arial Narrow" w:hAnsi="Arial Narrow" w:eastAsia="Arial" w:cs="Arial"/>
                <w:spacing w:val="1"/>
                <w:lang w:val="es-ES"/>
              </w:rPr>
            </w:pPr>
            <w:r>
              <w:rPr>
                <w:rFonts w:cs="Arial" w:ascii="Arial Narrow" w:hAnsi="Arial Narrow"/>
                <w:kern w:val="0"/>
                <w:sz w:val="22"/>
                <w:szCs w:val="22"/>
                <w:lang w:val="es-ES" w:eastAsia="en-US" w:bidi="ar-SA"/>
              </w:rPr>
              <w:t>35 cm x 43 cm (14”x17”)</w:t>
            </w:r>
            <w:r>
              <w:rPr>
                <w:rFonts w:eastAsia="Arial" w:cs="Arial" w:ascii="Arial Narrow" w:hAnsi="Arial Narrow"/>
                <w:spacing w:val="1"/>
                <w:kern w:val="0"/>
                <w:sz w:val="22"/>
                <w:szCs w:val="22"/>
                <w:lang w:val="es-ES" w:eastAsia="en-US" w:bidi="ar-SA"/>
              </w:rPr>
              <w:t>.</w:t>
            </w:r>
          </w:p>
          <w:p>
            <w:pPr>
              <w:pStyle w:val="ListParagraph"/>
              <w:widowControl/>
              <w:numPr>
                <w:ilvl w:val="0"/>
                <w:numId w:val="3"/>
              </w:numPr>
              <w:spacing w:lineRule="auto" w:line="240" w:before="0" w:after="0"/>
              <w:contextualSpacing/>
              <w:jc w:val="left"/>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Interfaz DICOM.</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dos o más bandejas de impresión/alimentación de films.</w:t>
            </w:r>
          </w:p>
          <w:p>
            <w:pPr>
              <w:pStyle w:val="ListParagraph"/>
              <w:widowControl/>
              <w:numPr>
                <w:ilvl w:val="0"/>
                <w:numId w:val="3"/>
              </w:numPr>
              <w:shd w:val="clear" w:color="auto" w:fill="FFFFFF"/>
              <w:spacing w:lineRule="auto" w:line="276" w:before="0" w:after="20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Con UPS ON LINE de acuerdo a requerimiento de la impresora.</w:t>
            </w:r>
          </w:p>
          <w:p>
            <w:pPr>
              <w:pStyle w:val="ListParagraph"/>
              <w:widowControl/>
              <w:numPr>
                <w:ilvl w:val="0"/>
                <w:numId w:val="3"/>
              </w:numPr>
              <w:shd w:val="clear" w:color="auto" w:fill="FFFFFF"/>
              <w:spacing w:lineRule="auto" w:line="240" w:before="0" w:after="0"/>
              <w:ind w:left="829" w:hanging="426"/>
              <w:contextualSpacing/>
              <w:jc w:val="both"/>
              <w:rPr>
                <w:rFonts w:ascii="Arial Narrow" w:hAnsi="Arial Narrow" w:eastAsia="Arial" w:cs="Arial"/>
                <w:spacing w:val="1"/>
                <w:lang w:val="es-ES"/>
              </w:rPr>
            </w:pPr>
            <w:r>
              <w:rPr>
                <w:rFonts w:cs="Arial" w:ascii="Arial Narrow" w:hAnsi="Arial Narrow"/>
                <w:kern w:val="0"/>
                <w:sz w:val="22"/>
                <w:szCs w:val="22"/>
                <w:lang w:val="es-ES" w:eastAsia="en-US" w:bidi="ar-SA"/>
              </w:rPr>
              <w:t xml:space="preserve">Con los siguientes </w:t>
            </w:r>
            <w:r>
              <w:rPr>
                <w:rFonts w:cs="Arial" w:ascii="Arial Narrow" w:hAnsi="Arial Narrow"/>
                <w:b/>
                <w:kern w:val="0"/>
                <w:sz w:val="22"/>
                <w:szCs w:val="22"/>
                <w:lang w:val="es-ES" w:eastAsia="en-US" w:bidi="ar-SA"/>
              </w:rPr>
              <w:t>INSUMOS (compatibles con la impresora ofertada):</w:t>
            </w:r>
          </w:p>
          <w:p>
            <w:pPr>
              <w:pStyle w:val="ListParagraph"/>
              <w:widowControl/>
              <w:shd w:val="clear" w:color="auto" w:fill="FFFFFF"/>
              <w:spacing w:lineRule="auto" w:line="240" w:before="0" w:after="0"/>
              <w:ind w:left="834" w:hanging="0"/>
              <w:contextualSpacing/>
              <w:jc w:val="both"/>
              <w:rPr>
                <w:rFonts w:ascii="Arial Narrow" w:hAnsi="Arial Narrow" w:eastAsia="Arial" w:cs="Arial"/>
                <w:spacing w:val="1"/>
                <w:lang w:val="es-ES"/>
              </w:rPr>
            </w:pPr>
            <w:r>
              <w:rPr>
                <w:rFonts w:cs="Arial" w:ascii="Arial Narrow" w:hAnsi="Arial Narrow"/>
                <w:bCs/>
                <w:kern w:val="0"/>
                <w:sz w:val="22"/>
                <w:szCs w:val="22"/>
                <w:lang w:val="es-ES" w:eastAsia="en-US" w:bidi="ar-SA"/>
              </w:rPr>
              <w:t>1 (Un</w:t>
            </w:r>
            <w:r>
              <w:rPr>
                <w:rFonts w:cs="Arial" w:ascii="Arial Narrow" w:hAnsi="Arial Narrow"/>
                <w:b/>
                <w:kern w:val="0"/>
                <w:sz w:val="22"/>
                <w:szCs w:val="22"/>
                <w:lang w:val="es-ES" w:eastAsia="en-US" w:bidi="ar-SA"/>
              </w:rPr>
              <w:t xml:space="preserve">) </w:t>
            </w:r>
            <w:r>
              <w:rPr>
                <w:rFonts w:eastAsia="Arial" w:cs="Arial" w:ascii="Arial Narrow" w:hAnsi="Arial Narrow"/>
                <w:spacing w:val="1"/>
                <w:kern w:val="0"/>
                <w:sz w:val="22"/>
                <w:szCs w:val="22"/>
                <w:lang w:val="es-ES" w:eastAsia="en-US" w:bidi="ar-SA"/>
              </w:rPr>
              <w:t xml:space="preserve">paquete de films (100 unidades) </w:t>
            </w:r>
            <w:r>
              <w:rPr>
                <w:rFonts w:cs="Arial" w:ascii="Arial Narrow" w:hAnsi="Arial Narrow"/>
                <w:kern w:val="0"/>
                <w:sz w:val="22"/>
                <w:szCs w:val="22"/>
                <w:lang w:val="es-ES" w:eastAsia="en-US" w:bidi="ar-SA"/>
              </w:rPr>
              <w:t>20 cm x 25 cm (8”x11”) c</w:t>
            </w:r>
            <w:r>
              <w:rPr>
                <w:rFonts w:eastAsia="Arial" w:cs="Arial" w:ascii="Arial Narrow" w:hAnsi="Arial Narrow"/>
                <w:spacing w:val="1"/>
                <w:kern w:val="0"/>
                <w:sz w:val="22"/>
                <w:szCs w:val="22"/>
                <w:lang w:val="es-ES" w:eastAsia="en-US" w:bidi="ar-SA"/>
              </w:rPr>
              <w:t>on un vencimiento mínimo de un año.</w:t>
            </w:r>
          </w:p>
          <w:p>
            <w:pPr>
              <w:pStyle w:val="ListParagraph"/>
              <w:widowControl/>
              <w:shd w:val="clear" w:color="auto" w:fill="FFFFFF"/>
              <w:spacing w:lineRule="auto" w:line="240" w:before="0" w:after="0"/>
              <w:ind w:left="834" w:hanging="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 xml:space="preserve">1 (Un) paquete de films (100 unidades) </w:t>
            </w:r>
            <w:r>
              <w:rPr>
                <w:rFonts w:cs="Arial" w:ascii="Arial Narrow" w:hAnsi="Arial Narrow"/>
                <w:kern w:val="0"/>
                <w:sz w:val="22"/>
                <w:szCs w:val="22"/>
                <w:lang w:val="es-ES" w:eastAsia="en-US" w:bidi="ar-SA"/>
              </w:rPr>
              <w:t xml:space="preserve">25 cm x 30 cm (12”x10”) </w:t>
            </w:r>
            <w:r>
              <w:rPr>
                <w:rFonts w:eastAsia="Arial" w:cs="Arial" w:ascii="Arial Narrow" w:hAnsi="Arial Narrow"/>
                <w:spacing w:val="1"/>
                <w:kern w:val="0"/>
                <w:sz w:val="22"/>
                <w:szCs w:val="22"/>
                <w:lang w:val="es-ES" w:eastAsia="en-US" w:bidi="ar-SA"/>
              </w:rPr>
              <w:t>con un vencimiento mínimo de un año.</w:t>
            </w:r>
          </w:p>
          <w:p>
            <w:pPr>
              <w:pStyle w:val="ListParagraph"/>
              <w:widowControl/>
              <w:shd w:val="clear" w:color="auto" w:fill="FFFFFF"/>
              <w:spacing w:lineRule="auto" w:line="240" w:before="0" w:after="0"/>
              <w:ind w:left="834" w:hanging="0"/>
              <w:contextualSpacing/>
              <w:jc w:val="both"/>
              <w:rPr>
                <w:rFonts w:ascii="Arial Narrow" w:hAnsi="Arial Narrow" w:eastAsia="Arial" w:cs="Arial"/>
                <w:spacing w:val="1"/>
                <w:lang w:val="es-ES"/>
              </w:rPr>
            </w:pPr>
            <w:r>
              <w:rPr>
                <w:rFonts w:eastAsia="Arial" w:cs="Arial" w:ascii="Arial Narrow" w:hAnsi="Arial Narrow"/>
                <w:spacing w:val="1"/>
                <w:kern w:val="0"/>
                <w:sz w:val="22"/>
                <w:szCs w:val="22"/>
                <w:lang w:val="es-ES" w:eastAsia="en-US" w:bidi="ar-SA"/>
              </w:rPr>
              <w:t xml:space="preserve">1 (Un) paquete de films (100 unidades) grande </w:t>
            </w:r>
            <w:r>
              <w:rPr>
                <w:rFonts w:cs="Arial" w:ascii="Arial Narrow" w:hAnsi="Arial Narrow"/>
                <w:kern w:val="0"/>
                <w:sz w:val="22"/>
                <w:szCs w:val="22"/>
                <w:lang w:val="es-ES" w:eastAsia="en-US" w:bidi="ar-SA"/>
              </w:rPr>
              <w:t>35 cm x 43 cm (14”x17”)</w:t>
            </w:r>
            <w:r>
              <w:rPr>
                <w:rFonts w:eastAsia="Arial" w:cs="Arial" w:ascii="Arial Narrow" w:hAnsi="Arial Narrow"/>
                <w:spacing w:val="1"/>
                <w:kern w:val="0"/>
                <w:sz w:val="22"/>
                <w:szCs w:val="22"/>
                <w:lang w:val="es-ES" w:eastAsia="en-US" w:bidi="ar-SA"/>
              </w:rPr>
              <w:t xml:space="preserve"> con un vencimiento mínimo de un año.</w:t>
            </w:r>
          </w:p>
        </w:tc>
        <w:tc>
          <w:tcPr>
            <w:tcW w:w="1757" w:type="dxa"/>
            <w:tcBorders/>
          </w:tcPr>
          <w:p>
            <w:pPr>
              <w:pStyle w:val="Normal"/>
              <w:widowControl/>
              <w:pBdr/>
              <w:spacing w:lineRule="auto" w:line="240" w:before="0" w:after="0"/>
              <w:ind w:left="458" w:hanging="0"/>
              <w:jc w:val="both"/>
              <w:rPr>
                <w:rFonts w:ascii="Arial Narrow" w:hAnsi="Arial Narrow" w:eastAsia="Arial" w:cs="Arial"/>
                <w:lang w:val="es-ES"/>
              </w:rPr>
            </w:pPr>
            <w:r>
              <w:rPr>
                <w:rFonts w:eastAsia="Arial" w:cs="Arial" w:ascii="Arial Narrow" w:hAnsi="Arial Narrow"/>
                <w:kern w:val="0"/>
                <w:sz w:val="22"/>
                <w:szCs w:val="22"/>
                <w:lang w:val="es-ES" w:eastAsia="en-US" w:bidi="ar-SA"/>
              </w:rPr>
            </w:r>
          </w:p>
        </w:tc>
      </w:tr>
      <w:tr>
        <w:trPr>
          <w:trHeight w:val="602"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ACCESORIOS POR EQUIPO</w:t>
            </w:r>
          </w:p>
        </w:tc>
        <w:tc>
          <w:tcPr>
            <w:tcW w:w="5546" w:type="dxa"/>
            <w:tcBorders/>
          </w:tcPr>
          <w:p>
            <w:pPr>
              <w:pStyle w:val="ListParagraph"/>
              <w:widowControl/>
              <w:numPr>
                <w:ilvl w:val="0"/>
                <w:numId w:val="2"/>
              </w:numPr>
              <w:spacing w:lineRule="auto" w:line="276" w:before="0" w:after="200"/>
              <w:ind w:left="780" w:hanging="36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Mandil, lente y collarín plomados.</w:t>
            </w:r>
          </w:p>
          <w:p>
            <w:pPr>
              <w:pStyle w:val="ListParagraph"/>
              <w:widowControl/>
              <w:numPr>
                <w:ilvl w:val="0"/>
                <w:numId w:val="2"/>
              </w:numPr>
              <w:spacing w:lineRule="auto" w:line="276" w:before="0" w:after="200"/>
              <w:ind w:left="780" w:hanging="36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Protección gonadal adulta y pediátrica plomada.</w:t>
            </w:r>
          </w:p>
        </w:tc>
        <w:tc>
          <w:tcPr>
            <w:tcW w:w="1757" w:type="dxa"/>
            <w:tcBorders/>
          </w:tcPr>
          <w:p>
            <w:pPr>
              <w:pStyle w:val="Normal"/>
              <w:widowControl/>
              <w:spacing w:lineRule="auto" w:line="240" w:before="0" w:after="0"/>
              <w:jc w:val="left"/>
              <w:rPr>
                <w:rFonts w:ascii="Arial Narrow" w:hAnsi="Arial Narrow" w:eastAsia="Arial" w:cs="Arial"/>
                <w:lang w:val="es-ES"/>
              </w:rPr>
            </w:pPr>
            <w:r>
              <w:rPr>
                <w:rFonts w:eastAsia="Arial" w:cs="Arial" w:ascii="Arial Narrow" w:hAnsi="Arial Narrow"/>
                <w:kern w:val="0"/>
                <w:sz w:val="22"/>
                <w:szCs w:val="22"/>
                <w:lang w:val="es-ES" w:eastAsia="en-US" w:bidi="ar-SA"/>
              </w:rPr>
            </w:r>
          </w:p>
        </w:tc>
      </w:tr>
      <w:tr>
        <w:trPr>
          <w:trHeight w:val="602"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MANUALES POR EQUIPO</w:t>
            </w:r>
          </w:p>
        </w:tc>
        <w:tc>
          <w:tcPr>
            <w:tcW w:w="5546" w:type="dxa"/>
            <w:tcBorders/>
          </w:tcPr>
          <w:p>
            <w:pPr>
              <w:pStyle w:val="Normal"/>
              <w:widowControl/>
              <w:pBdr/>
              <w:spacing w:lineRule="auto" w:line="240" w:before="0" w:after="0"/>
              <w:jc w:val="both"/>
              <w:rPr>
                <w:rFonts w:ascii="Arial Narrow" w:hAnsi="Arial Narrow" w:eastAsia="Arial" w:cs="Arial"/>
                <w:color w:val="000000" w:themeColor="text1"/>
                <w:lang w:val="es-ES"/>
              </w:rPr>
            </w:pPr>
            <w:r>
              <w:rPr>
                <w:rFonts w:eastAsia="Arial" w:cs="Arial" w:ascii="Arial Narrow" w:hAnsi="Arial Narrow"/>
                <w:color w:val="000000" w:themeColor="text1"/>
                <w:kern w:val="0"/>
                <w:sz w:val="22"/>
                <w:szCs w:val="22"/>
                <w:lang w:val="es-ES" w:eastAsia="en-US" w:bidi="ar-SA"/>
              </w:rPr>
              <w:t>En la entrega de los equipos la Empresa adjudicada deberá presentar lo siguiente:</w:t>
            </w:r>
          </w:p>
          <w:p>
            <w:pPr>
              <w:pStyle w:val="Normal"/>
              <w:widowControl/>
              <w:pBdr/>
              <w:spacing w:lineRule="auto" w:line="240" w:before="0" w:after="0"/>
              <w:jc w:val="both"/>
              <w:rPr>
                <w:rFonts w:ascii="Arial Narrow" w:hAnsi="Arial Narrow" w:eastAsia="Arial" w:cs="Arial"/>
                <w:color w:val="000000" w:themeColor="text1"/>
                <w:lang w:val="es-ES"/>
              </w:rPr>
            </w:pPr>
            <w:r>
              <w:rPr>
                <w:rFonts w:eastAsia="Arial" w:cs="Arial" w:ascii="Arial Narrow" w:hAnsi="Arial Narrow"/>
                <w:color w:val="000000" w:themeColor="text1"/>
                <w:kern w:val="0"/>
                <w:sz w:val="22"/>
                <w:szCs w:val="22"/>
                <w:lang w:val="es-ES" w:eastAsia="en-US" w:bidi="ar-SA"/>
              </w:rPr>
            </w:r>
          </w:p>
          <w:p>
            <w:pPr>
              <w:pStyle w:val="ListParagraph"/>
              <w:widowControl/>
              <w:numPr>
                <w:ilvl w:val="0"/>
                <w:numId w:val="10"/>
              </w:numPr>
              <w:pBdr/>
              <w:spacing w:lineRule="auto" w:line="240" w:before="0" w:after="0"/>
              <w:contextualSpacing/>
              <w:jc w:val="both"/>
              <w:rPr>
                <w:rFonts w:ascii="Arial Narrow" w:hAnsi="Arial Narrow" w:eastAsia="Arial" w:cs="Arial"/>
                <w:color w:val="000000" w:themeColor="text1"/>
                <w:lang w:val="es-ES"/>
              </w:rPr>
            </w:pPr>
            <w:r>
              <w:rPr>
                <w:rFonts w:eastAsia="Arial" w:cs="Arial" w:ascii="Arial Narrow" w:hAnsi="Arial Narrow"/>
                <w:color w:val="000000" w:themeColor="text1"/>
                <w:kern w:val="0"/>
                <w:sz w:val="22"/>
                <w:szCs w:val="22"/>
                <w:lang w:val="es-ES" w:eastAsia="en-US" w:bidi="ar-SA"/>
              </w:rPr>
              <w:t>Manual de Operación del equipo en Idioma Español.</w:t>
            </w:r>
          </w:p>
          <w:p>
            <w:pPr>
              <w:pStyle w:val="ListParagraph"/>
              <w:widowControl/>
              <w:numPr>
                <w:ilvl w:val="0"/>
                <w:numId w:val="10"/>
              </w:numPr>
              <w:pBdr/>
              <w:spacing w:lineRule="auto" w:line="240" w:before="0" w:after="0"/>
              <w:contextualSpacing/>
              <w:jc w:val="both"/>
              <w:rPr>
                <w:rFonts w:ascii="Arial Narrow" w:hAnsi="Arial Narrow" w:eastAsia="Arial" w:cs="Arial"/>
                <w:color w:val="000000" w:themeColor="text1"/>
                <w:lang w:val="es-ES"/>
              </w:rPr>
            </w:pPr>
            <w:r>
              <w:rPr>
                <w:rFonts w:eastAsia="Arial" w:cs="Arial" w:ascii="Arial Narrow" w:hAnsi="Arial Narrow"/>
                <w:color w:val="000000" w:themeColor="text1"/>
                <w:kern w:val="0"/>
                <w:sz w:val="22"/>
                <w:szCs w:val="22"/>
                <w:lang w:val="es-ES" w:eastAsia="en-US" w:bidi="ar-SA"/>
              </w:rPr>
              <w:t>Manual de Servicio del equipo en Idioma Español.</w:t>
            </w:r>
          </w:p>
        </w:tc>
        <w:tc>
          <w:tcPr>
            <w:tcW w:w="1757" w:type="dxa"/>
            <w:tcBorders/>
          </w:tcPr>
          <w:p>
            <w:pPr>
              <w:pStyle w:val="Normal"/>
              <w:widowControl/>
              <w:spacing w:lineRule="auto" w:line="240" w:before="0" w:after="0"/>
              <w:jc w:val="left"/>
              <w:rPr>
                <w:rFonts w:ascii="Arial Narrow" w:hAnsi="Arial Narrow" w:eastAsia="Arial" w:cs="Arial"/>
                <w:lang w:val="es-ES"/>
              </w:rPr>
            </w:pPr>
            <w:r>
              <w:rPr>
                <w:rFonts w:eastAsia="Arial" w:cs="Arial" w:ascii="Arial Narrow" w:hAnsi="Arial Narrow"/>
                <w:kern w:val="0"/>
                <w:sz w:val="22"/>
                <w:szCs w:val="22"/>
                <w:lang w:val="es-ES" w:eastAsia="en-US" w:bidi="ar-SA"/>
              </w:rPr>
            </w:r>
          </w:p>
        </w:tc>
      </w:tr>
      <w:tr>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REQUERIMIENTO DE ENERGÍA DEL EQUIPO</w:t>
            </w:r>
          </w:p>
        </w:tc>
        <w:tc>
          <w:tcPr>
            <w:tcW w:w="554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Alimentación eléctrica del equipo 220V / 50Hz</w:t>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Debe incluir cable de alimentación de Schuko.</w:t>
            </w:r>
          </w:p>
        </w:tc>
        <w:tc>
          <w:tcPr>
            <w:tcW w:w="1757" w:type="dxa"/>
            <w:tcBorders/>
          </w:tcPr>
          <w:p>
            <w:pPr>
              <w:pStyle w:val="Normal"/>
              <w:widowControl/>
              <w:spacing w:lineRule="auto" w:line="240" w:before="0" w:after="0"/>
              <w:jc w:val="left"/>
              <w:rPr>
                <w:rFonts w:ascii="Arial Narrow" w:hAnsi="Arial Narrow" w:eastAsia="Arial" w:cs="Arial"/>
                <w:lang w:val="es-ES"/>
              </w:rPr>
            </w:pPr>
            <w:r>
              <w:rPr>
                <w:rFonts w:eastAsia="Arial" w:cs="Arial" w:ascii="Arial Narrow" w:hAnsi="Arial Narrow"/>
                <w:kern w:val="0"/>
                <w:sz w:val="22"/>
                <w:szCs w:val="22"/>
                <w:lang w:val="es-ES" w:eastAsia="en-US" w:bidi="ar-SA"/>
              </w:rPr>
            </w:r>
          </w:p>
        </w:tc>
      </w:tr>
      <w:tr>
        <w:trPr>
          <w:trHeight w:val="651"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CERTIFICACIONES</w:t>
            </w:r>
          </w:p>
        </w:tc>
        <w:tc>
          <w:tcPr>
            <w:tcW w:w="5546" w:type="dxa"/>
            <w:tcBorders/>
          </w:tcPr>
          <w:p>
            <w:pPr>
              <w:pStyle w:val="ListParagraph"/>
              <w:widowControl/>
              <w:numPr>
                <w:ilvl w:val="0"/>
                <w:numId w:val="1"/>
              </w:numPr>
              <w:spacing w:lineRule="auto" w:line="276"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Los proponentes deberán presentar una fotocopia verificable por medio de código QR o página web, de Certificaciones Internacionales vigentes FDA (Food and Drug Adminstration) y/o CE (Conformidad europea) del bien ofertado al momento de la presentación de propuestas.</w:t>
            </w:r>
          </w:p>
          <w:p>
            <w:pPr>
              <w:pStyle w:val="ListParagraph"/>
              <w:widowControl/>
              <w:numPr>
                <w:ilvl w:val="0"/>
                <w:numId w:val="1"/>
              </w:numP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Los proponentes deberán presentar una fotocopia verificable por medio de código QR o página web, de Certificación ISO 13485 vigente del bien ofertado al momento de la presentación de propuestas.</w:t>
            </w:r>
          </w:p>
          <w:p>
            <w:pPr>
              <w:pStyle w:val="ListParagraph"/>
              <w:widowControl/>
              <w:numPr>
                <w:ilvl w:val="0"/>
                <w:numId w:val="1"/>
              </w:numPr>
              <w:spacing w:lineRule="auto" w:line="240" w:before="0" w:after="0"/>
              <w:contextualSpacing/>
              <w:jc w:val="both"/>
              <w:rPr>
                <w:rFonts w:ascii="Arial Narrow" w:hAnsi="Arial Narrow" w:eastAsia="Arial" w:cs="Arial"/>
                <w:lang w:val="es-ES"/>
              </w:rPr>
            </w:pPr>
            <w:r>
              <w:rPr>
                <w:rFonts w:cs="Arial" w:ascii="Arial Narrow" w:hAnsi="Arial Narrow"/>
                <w:kern w:val="0"/>
                <w:sz w:val="22"/>
                <w:szCs w:val="22"/>
                <w:lang w:val="es-ES" w:eastAsia="en-US" w:bidi="ar-SA"/>
              </w:rPr>
              <w:t>Se deberá adjuntar en la presentación de la propuesta la certificación AGEMED de la empresa proponente y en la recepción del bien se debe presentar la certificación AGEMED del equipo.</w:t>
            </w:r>
          </w:p>
          <w:p>
            <w:pPr>
              <w:pStyle w:val="ListParagraph"/>
              <w:widowControl/>
              <w:numPr>
                <w:ilvl w:val="0"/>
                <w:numId w:val="1"/>
              </w:numPr>
              <w:spacing w:lineRule="auto" w:line="240" w:before="0" w:after="0"/>
              <w:contextualSpacing/>
              <w:jc w:val="both"/>
              <w:rPr>
                <w:rFonts w:ascii="Arial Narrow" w:hAnsi="Arial Narrow" w:eastAsia="Arial" w:cs="Arial"/>
                <w:lang w:val="es-ES"/>
              </w:rPr>
            </w:pPr>
            <w:r>
              <w:rPr>
                <w:rFonts w:eastAsia="Arial" w:cs="Arial" w:ascii="Arial Narrow" w:hAnsi="Arial Narrow"/>
                <w:kern w:val="0"/>
                <w:sz w:val="22"/>
                <w:szCs w:val="22"/>
                <w:lang w:val="es-ES" w:eastAsia="en-US" w:bidi="ar-SA"/>
              </w:rPr>
              <w:t>La empresa proveedora, deberá tramitar la AUTORIZACIÓN DE IMPORTACIÓN Y REGISTRO DEL EQUIPO ante la entidad reguladora AETN (Autoridad de Fiscalización de Electricidad y Tecnología Nuclear) y deberá presentarse la misma en la recepción de los equipos.</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829"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MANTENIMIENTO PREVENTIVO</w:t>
            </w:r>
          </w:p>
          <w:p>
            <w:pPr>
              <w:pStyle w:val="Normal"/>
              <w:widowControl/>
              <w:spacing w:lineRule="auto" w:line="240" w:before="0" w:after="0"/>
              <w:jc w:val="center"/>
              <w:rPr>
                <w:rFonts w:ascii="Arial Narrow" w:hAnsi="Arial Narrow" w:cs="Arial"/>
                <w:lang w:val="es-ES"/>
              </w:rPr>
            </w:pPr>
            <w:r>
              <w:rPr>
                <w:rFonts w:eastAsia="Calibri" w:cs="Arial" w:ascii="Arial Narrow" w:hAnsi="Arial Narrow"/>
                <w:kern w:val="0"/>
                <w:sz w:val="22"/>
                <w:szCs w:val="22"/>
                <w:lang w:val="es-ES" w:eastAsia="en-US" w:bidi="ar-SA"/>
              </w:rPr>
            </w:r>
          </w:p>
        </w:tc>
        <w:tc>
          <w:tcPr>
            <w:tcW w:w="554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El proveedor debe realizar el mantenimiento preventivo de los equipos, cuya periodicidad será establecida por el fabricante dentro del periodo de la Garantía Comercial del Equipo, contemplando los gastos de mano de obra y elementos necesarios (repuestos, consumibles, herramientas, etc.) con personal técnico capacitado por el fabricante del bien ofertado, para cuyo efecto debe presentar constancia de capacitación de su personal en su propuesta.</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829"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SOPORTE TÉCNICO</w:t>
            </w:r>
          </w:p>
          <w:p>
            <w:pPr>
              <w:pStyle w:val="Normal"/>
              <w:widowControl/>
              <w:spacing w:lineRule="auto" w:line="240" w:before="0" w:after="0"/>
              <w:jc w:val="center"/>
              <w:rPr>
                <w:rFonts w:ascii="Arial Narrow" w:hAnsi="Arial Narrow" w:cs="Arial"/>
                <w:lang w:val="es-ES"/>
              </w:rPr>
            </w:pPr>
            <w:r>
              <w:rPr>
                <w:rFonts w:eastAsia="Calibri" w:cs="Arial" w:ascii="Arial Narrow" w:hAnsi="Arial Narrow"/>
                <w:kern w:val="0"/>
                <w:sz w:val="22"/>
                <w:szCs w:val="22"/>
                <w:lang w:val="es-ES" w:eastAsia="en-US" w:bidi="ar-SA"/>
              </w:rPr>
            </w:r>
          </w:p>
        </w:tc>
        <w:tc>
          <w:tcPr>
            <w:tcW w:w="554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El proveedor a solicitud del Ministerio de Salud y Deportes y/o el Beneficiario Final, debe proveer Asistencia Técnica en los lugares donde se encuentren los equipos, para que en un plazo menor a cinco (5) días calendario el proveedor pueda emitir una respuesta a cualquier problema técnico suscitado, debiendo a su vez en un periodo no mayor a quince (15) días calendario solucionar y restablecer la operatividad del equipo en el periodo de la Garantía Comercial de los Equipos.</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733"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REPUESTOS E INSUMOS</w:t>
            </w:r>
          </w:p>
        </w:tc>
        <w:tc>
          <w:tcPr>
            <w:tcW w:w="554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El proveedor adjudicado, debe garantizar la provisión de repuestos, accesorios e insumos que garanticen el funcionamiento de los equipos una vez vencido el periodo de la Garantía Comercial del Equipo, por un periodo de cinco (5) años.</w:t>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La provisión de los repuestos, accesorios e insumos, debe realizarse en un plazo menor a 45 días calendario, después de la solicitud efectuada por el Ministerio de Salud y Deportes y/o el Beneficiario Final.</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733"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CAPACITACIÓN</w:t>
            </w:r>
          </w:p>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r>
          </w:p>
        </w:tc>
        <w:tc>
          <w:tcPr>
            <w:tcW w:w="554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El proveedor deberá realizar capacitación teórica y práctica del manejo del equipo al personal operario y personal técnico de los establecimientos de salud en todo el Territorio Nacional, al momento de la entrega de los equipos y posteriormente a requerimiento del Ministerio de Salud y Deportes y/o del beneficiario final, dentro del periodo de la Garantía Comercial de los  Equipos.</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509"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ALCANCE</w:t>
            </w:r>
          </w:p>
        </w:tc>
        <w:tc>
          <w:tcPr>
            <w:tcW w:w="5546" w:type="dxa"/>
            <w:tcBorders/>
          </w:tcPr>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Todos los equipos tienen que ser nuevos y sin uso.</w:t>
            </w:r>
          </w:p>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El proponente adjudicado debe proveer todos los insumos y accesorios necesarios para la correcta puesta en marcha y funcionamiento de los equipos solicitados.</w:t>
            </w:r>
          </w:p>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En la recepción del bien se verificará el correcto funcionamiento del equipo con las herramientas necesarias que correrán por parte del proveedor. El personal que realice la entrega por parte de la empresa debe tener un perfil profesional en equipamiento médico.</w:t>
            </w:r>
          </w:p>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En caso de que el equipo, presente 3 fallas reiterativas atribuibles al fabricante durante el periodo de garantía comercial, el equipo deberá ser sustituido por uno nuevo.</w:t>
            </w:r>
          </w:p>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Arial" w:cs="Arial" w:ascii="Arial Narrow" w:hAnsi="Arial Narrow"/>
                <w:kern w:val="0"/>
                <w:sz w:val="22"/>
                <w:szCs w:val="22"/>
                <w:lang w:val="es-ES" w:eastAsia="en-US" w:bidi="ar-SA"/>
              </w:rPr>
              <w:t>Proveer de contraseñas y/o accesos necesarios del equipo en la recepción definitiva del bien.</w:t>
            </w:r>
          </w:p>
          <w:p>
            <w:pPr>
              <w:pStyle w:val="ListParagraph"/>
              <w:widowControl/>
              <w:numPr>
                <w:ilvl w:val="0"/>
                <w:numId w:val="5"/>
              </w:numPr>
              <w:pBdr/>
              <w:spacing w:lineRule="auto" w:line="240" w:before="0" w:after="0"/>
              <w:contextualSpacing/>
              <w:jc w:val="both"/>
              <w:rPr>
                <w:rFonts w:ascii="Arial Narrow" w:hAnsi="Arial Narrow" w:cs="Arial"/>
                <w:lang w:val="es-ES"/>
              </w:rPr>
            </w:pPr>
            <w:r>
              <w:rPr>
                <w:rFonts w:eastAsia="Arial" w:cs="Arial" w:ascii="Arial Narrow" w:hAnsi="Arial Narrow"/>
                <w:kern w:val="0"/>
                <w:sz w:val="22"/>
                <w:szCs w:val="22"/>
                <w:lang w:val="es-ES" w:eastAsia="en-US" w:bidi="ar-SA"/>
              </w:rPr>
              <w:t>Se deberá actualizar la licencia del software de los equipos de manera gratuita y/o proporcionar software con licencia ilimitada durante un periodo no menor a cinco (5) años.</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509" w:hRule="atLeast"/>
        </w:trPr>
        <w:tc>
          <w:tcPr>
            <w:tcW w:w="2318" w:type="dxa"/>
            <w:tcBorders/>
            <w:vAlign w:val="center"/>
          </w:tcPr>
          <w:p>
            <w:pPr>
              <w:pStyle w:val="Normal"/>
              <w:widowControl/>
              <w:spacing w:lineRule="auto" w:line="240" w:before="0" w:after="0"/>
              <w:jc w:val="center"/>
              <w:rPr>
                <w:rFonts w:ascii="Arial Narrow" w:hAnsi="Arial Narrow" w:cs="Arial"/>
                <w:lang w:val="es-ES"/>
              </w:rPr>
            </w:pPr>
            <w:r>
              <w:rPr>
                <w:rFonts w:eastAsia="Calibri" w:cs="Arial" w:ascii="Arial Narrow" w:hAnsi="Arial Narrow"/>
                <w:b/>
                <w:kern w:val="0"/>
                <w:sz w:val="22"/>
                <w:szCs w:val="22"/>
                <w:lang w:val="es-ES" w:eastAsia="en-US" w:bidi="ar-SA"/>
              </w:rPr>
              <w:t>GARANTÍAS</w:t>
            </w:r>
          </w:p>
        </w:tc>
        <w:tc>
          <w:tcPr>
            <w:tcW w:w="5546" w:type="dxa"/>
            <w:tcBorders/>
          </w:tcPr>
          <w:p>
            <w:pPr>
              <w:pStyle w:val="Normal"/>
              <w:widowControl/>
              <w:spacing w:lineRule="auto" w:line="240" w:before="0" w:after="0"/>
              <w:jc w:val="both"/>
              <w:rPr>
                <w:rFonts w:ascii="Arial Narrow" w:hAnsi="Arial Narrow" w:eastAsia="Arial" w:cs="Arial"/>
                <w:color w:val="000000"/>
                <w:lang w:val="es-ES"/>
              </w:rPr>
            </w:pPr>
            <w:r>
              <w:rPr>
                <w:rFonts w:cs="Arial" w:ascii="Arial Narrow" w:hAnsi="Arial Narrow"/>
                <w:b/>
                <w:kern w:val="0"/>
                <w:sz w:val="22"/>
                <w:szCs w:val="22"/>
                <w:lang w:val="es-ES" w:eastAsia="en-US" w:bidi="ar-SA"/>
              </w:rPr>
              <w:t>GARANTÍA COMERCIAL O POR DEFECTOS DE FABRICACIÓN:</w:t>
            </w:r>
            <w:r>
              <w:rPr>
                <w:rFonts w:cs="Arial" w:ascii="Arial Narrow" w:hAnsi="Arial Narrow"/>
                <w:kern w:val="0"/>
                <w:sz w:val="22"/>
                <w:szCs w:val="22"/>
                <w:lang w:val="es-ES" w:eastAsia="en-US" w:bidi="ar-SA"/>
              </w:rPr>
              <w:t xml:space="preserve"> El proveedor, deberá garantizar que la Garantía Comercial de los equipos, contemple una cobertura por defectos de fabricación, reparación y/o sustitución del equipo, partes, piezas que resulten con fallas y/o defectos de fábrica, vicios ocultos, desgastes prematuros, mala instalación y/o mantenimiento del servicio técnico, por un periodo de tres (3) años posteriores a la entrega de los equipos.</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r>
        <w:trPr>
          <w:trHeight w:val="509" w:hRule="atLeast"/>
        </w:trPr>
        <w:tc>
          <w:tcPr>
            <w:tcW w:w="2318" w:type="dxa"/>
            <w:tcBorders/>
            <w:vAlign w:val="center"/>
          </w:tcPr>
          <w:p>
            <w:pPr>
              <w:pStyle w:val="Normal"/>
              <w:widowControl/>
              <w:spacing w:lineRule="auto" w:line="240" w:before="0" w:after="0"/>
              <w:jc w:val="center"/>
              <w:rPr>
                <w:rFonts w:ascii="Arial Narrow" w:hAnsi="Arial Narrow" w:cs="Arial"/>
                <w:b/>
                <w:b/>
                <w:lang w:val="es-ES"/>
              </w:rPr>
            </w:pPr>
            <w:r>
              <w:rPr>
                <w:rFonts w:eastAsia="Calibri" w:cs="Arial" w:ascii="Arial Narrow" w:hAnsi="Arial Narrow"/>
                <w:b/>
                <w:kern w:val="0"/>
                <w:sz w:val="22"/>
                <w:szCs w:val="22"/>
                <w:lang w:val="es-ES" w:eastAsia="en-US" w:bidi="ar-SA"/>
              </w:rPr>
              <w:t>DOCUMENTOS A PRESENTAR EN LA RECEPCIÓN DE LOS EQUIPOS</w:t>
            </w:r>
          </w:p>
        </w:tc>
        <w:tc>
          <w:tcPr>
            <w:tcW w:w="5546" w:type="dxa"/>
            <w:tcBorders/>
          </w:tcPr>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Certificación AGEMED de los equipos.</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Carta de Compromiso Notariada de Mantenimiento Preventivo dirigida al Ministerio de Salud y Deportes, incluyendo cronograma de mantenimiento.</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Carta de Compromiso Notariada de Asistencia Técnica dirigida al Ministerio de Salud y Deportes, señalando lo establecido en el punto de Soporte Técnico.</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Carta de Compromiso Notariada de Garantía de provisión de repuestos, accesorios e insumos dirigida al Ministerio de Salud y Deportes, señalando lo establecido en el punto de Repuestos e insumos.</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Carta de Compromiso Notariada de Capacitación dirigida al Ministerio de Salud y Deportes, señalando lo establecido en el punto de Capacitación.</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Carta de Compromiso Notariada para la actualización de la licencia del software dirigida al Ministerio de Salud y Deportes, por un</w:t>
            </w:r>
            <w:r>
              <w:rPr>
                <w:rFonts w:eastAsia="Arial" w:cs="Arial" w:ascii="Arial Narrow" w:hAnsi="Arial Narrow"/>
                <w:kern w:val="0"/>
                <w:sz w:val="22"/>
                <w:szCs w:val="22"/>
                <w:lang w:val="es-ES" w:eastAsia="en-US" w:bidi="ar-SA"/>
              </w:rPr>
              <w:t xml:space="preserve"> periodo no menor a 5 años.</w:t>
            </w:r>
          </w:p>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Certificado de Garantía Comercial de tres (3) años por defectos de fabricación, de los equipos adquiridos en la que señale la marca, modelo, número de serie y otros datos del equipo.</w:t>
            </w:r>
          </w:p>
        </w:tc>
        <w:tc>
          <w:tcPr>
            <w:tcW w:w="1757" w:type="dxa"/>
            <w:tcBorders/>
          </w:tcPr>
          <w:p>
            <w:pPr>
              <w:pStyle w:val="Normal"/>
              <w:widowControl/>
              <w:spacing w:lineRule="auto" w:line="240" w:before="0" w:after="0"/>
              <w:jc w:val="both"/>
              <w:rPr>
                <w:rFonts w:ascii="Arial Narrow" w:hAnsi="Arial Narrow" w:eastAsia="Arial" w:cs="Arial"/>
                <w:b/>
                <w:b/>
                <w:lang w:val="es-ES"/>
              </w:rPr>
            </w:pPr>
            <w:r>
              <w:rPr>
                <w:rFonts w:eastAsia="Arial" w:cs="Arial" w:ascii="Arial Narrow" w:hAnsi="Arial Narrow"/>
                <w:b/>
                <w:kern w:val="0"/>
                <w:sz w:val="22"/>
                <w:szCs w:val="22"/>
                <w:lang w:val="es-ES" w:eastAsia="en-US" w:bidi="ar-SA"/>
              </w:rPr>
            </w:r>
          </w:p>
        </w:tc>
      </w:tr>
    </w:tbl>
    <w:p>
      <w:pPr>
        <w:pStyle w:val="Normal"/>
        <w:tabs>
          <w:tab w:val="clear" w:pos="708"/>
          <w:tab w:val="left" w:pos="3341" w:leader="none"/>
        </w:tabs>
        <w:spacing w:lineRule="auto" w:line="240" w:before="0" w:after="0"/>
        <w:rPr>
          <w:rFonts w:ascii="Arial Narrow" w:hAnsi="Arial Narrow" w:cs="Arial"/>
          <w:b/>
          <w:b/>
          <w:u w:val="single"/>
          <w:lang w:val="es-ES"/>
        </w:rPr>
      </w:pPr>
      <w:r>
        <w:rPr>
          <w:rFonts w:cs="Arial" w:ascii="Arial Narrow" w:hAnsi="Arial Narrow"/>
          <w:b/>
          <w:u w:val="single"/>
          <w:lang w:val="es-ES"/>
        </w:rPr>
      </w:r>
    </w:p>
    <w:tbl>
      <w:tblPr>
        <w:tblStyle w:val="Tablaconcuadrcula"/>
        <w:tblW w:w="782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916"/>
        <w:gridCol w:w="3910"/>
      </w:tblGrid>
      <w:tr>
        <w:trPr>
          <w:trHeight w:val="837" w:hRule="atLeast"/>
        </w:trPr>
        <w:tc>
          <w:tcPr>
            <w:tcW w:w="7826" w:type="dxa"/>
            <w:gridSpan w:val="2"/>
            <w:tcBorders/>
          </w:tcPr>
          <w:p>
            <w:pPr>
              <w:pStyle w:val="Normal"/>
              <w:widowControl/>
              <w:spacing w:lineRule="auto" w:line="240" w:before="0" w:after="0"/>
              <w:contextualSpacing/>
              <w:jc w:val="both"/>
              <w:rPr>
                <w:rFonts w:ascii="Arial Narrow" w:hAnsi="Arial Narrow" w:cs="Arial"/>
                <w:b/>
                <w:b/>
                <w:lang w:val="es-ES"/>
              </w:rPr>
            </w:pPr>
            <w:r>
              <w:rPr>
                <w:rFonts w:eastAsia="Calibri" w:cs="Arial" w:ascii="Arial Narrow" w:hAnsi="Arial Narrow"/>
                <w:b/>
                <w:kern w:val="0"/>
                <w:sz w:val="22"/>
                <w:szCs w:val="22"/>
                <w:lang w:val="es-ES" w:eastAsia="en-US" w:bidi="ar-SA"/>
              </w:rPr>
              <w:t>ELABORADO POR:</w:t>
            </w:r>
          </w:p>
        </w:tc>
      </w:tr>
      <w:tr>
        <w:trPr>
          <w:trHeight w:val="1409" w:hRule="atLeast"/>
        </w:trPr>
        <w:tc>
          <w:tcPr>
            <w:tcW w:w="3916" w:type="dxa"/>
            <w:tcBorders/>
          </w:tcPr>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tc>
        <w:tc>
          <w:tcPr>
            <w:tcW w:w="3910" w:type="dxa"/>
            <w:tcBorders/>
          </w:tcPr>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tc>
      </w:tr>
    </w:tbl>
    <w:p>
      <w:pPr>
        <w:pStyle w:val="Normal"/>
        <w:tabs>
          <w:tab w:val="clear" w:pos="708"/>
          <w:tab w:val="left" w:pos="3341" w:leader="none"/>
        </w:tabs>
        <w:rPr>
          <w:rFonts w:ascii="Arial Narrow" w:hAnsi="Arial Narrow" w:cs="Arial"/>
          <w:b/>
          <w:b/>
          <w:u w:val="single"/>
          <w:lang w:val="es-ES"/>
        </w:rPr>
      </w:pPr>
      <w:r>
        <w:rPr>
          <w:rFonts w:cs="Arial" w:ascii="Arial Narrow" w:hAnsi="Arial Narrow"/>
          <w:b/>
          <w:u w:val="single"/>
          <w:lang w:val="es-ES"/>
        </w:rPr>
      </w:r>
    </w:p>
    <w:p>
      <w:pPr>
        <w:pStyle w:val="Normal"/>
        <w:rPr>
          <w:rFonts w:ascii="Arial Narrow" w:hAnsi="Arial Narrow" w:cs="Arial"/>
          <w:b/>
          <w:b/>
          <w:u w:val="single"/>
          <w:lang w:val="es-ES"/>
        </w:rPr>
      </w:pPr>
      <w:r>
        <w:rPr>
          <w:rFonts w:cs="Arial" w:ascii="Arial Narrow" w:hAnsi="Arial Narrow"/>
          <w:b/>
          <w:u w:val="single"/>
          <w:lang w:val="es-ES"/>
        </w:rPr>
      </w:r>
      <w:r>
        <w:br w:type="page"/>
      </w:r>
    </w:p>
    <w:tbl>
      <w:tblPr>
        <w:tblStyle w:val="Tablaconcuadrcula"/>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48"/>
        <w:gridCol w:w="4086"/>
        <w:gridCol w:w="2588"/>
      </w:tblGrid>
      <w:tr>
        <w:trPr>
          <w:trHeight w:val="1056" w:hRule="atLeast"/>
        </w:trPr>
        <w:tc>
          <w:tcPr>
            <w:tcW w:w="7334" w:type="dxa"/>
            <w:gridSpan w:val="2"/>
            <w:tcBorders/>
            <w:vAlign w:val="center"/>
          </w:tcPr>
          <w:p>
            <w:pPr>
              <w:pStyle w:val="Normal"/>
              <w:pageBreakBefore/>
              <w:widowControl/>
              <w:spacing w:lineRule="auto" w:line="240" w:before="0" w:after="0"/>
              <w:jc w:val="center"/>
              <w:rPr>
                <w:rFonts w:ascii="Arial Narrow" w:hAnsi="Arial Narrow" w:cs="Arial"/>
                <w:b/>
                <w:b/>
              </w:rPr>
            </w:pPr>
            <w:r>
              <w:rPr>
                <w:rFonts w:eastAsia="Calibri" w:cs="Arial" w:ascii="Arial Narrow" w:hAnsi="Arial Narrow"/>
                <w:b/>
                <w:kern w:val="0"/>
                <w:sz w:val="22"/>
                <w:szCs w:val="22"/>
                <w:lang w:eastAsia="en-US" w:bidi="ar-SA"/>
              </w:rPr>
              <w:t>CONDICIONES ADMINISTRATIVAS ÍTEM RAYOS X MÓVIL/RODANTE</w:t>
            </w:r>
          </w:p>
        </w:tc>
        <w:tc>
          <w:tcPr>
            <w:tcW w:w="2588" w:type="dxa"/>
            <w:tcBorders/>
            <w:vAlign w:val="bottom"/>
          </w:tcPr>
          <w:p>
            <w:pPr>
              <w:pStyle w:val="Normal"/>
              <w:widowControl/>
              <w:spacing w:lineRule="auto" w:line="240" w:before="0" w:after="0"/>
              <w:jc w:val="center"/>
              <w:rPr>
                <w:rFonts w:ascii="Arial Narrow" w:hAnsi="Arial Narrow" w:cs="Arial"/>
                <w:b/>
                <w:b/>
              </w:rPr>
            </w:pPr>
            <w:r>
              <w:rPr>
                <w:rFonts w:eastAsia="Calibri" w:cs="Arial" w:ascii="Arial Narrow" w:hAnsi="Arial Narrow"/>
                <w:b/>
                <w:kern w:val="0"/>
                <w:sz w:val="22"/>
                <w:szCs w:val="22"/>
                <w:lang w:eastAsia="en-US" w:bidi="ar-SA"/>
              </w:rPr>
              <w:t>MANIFESTAR ACEPTACIÓN EN TODOS LOS PUNTOS</w:t>
            </w:r>
          </w:p>
        </w:tc>
      </w:tr>
      <w:tr>
        <w:trPr>
          <w:trHeight w:val="193"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Calibri" w:cs="Arial" w:ascii="Arial Narrow" w:hAnsi="Arial Narrow"/>
                <w:b/>
                <w:kern w:val="0"/>
                <w:sz w:val="22"/>
                <w:szCs w:val="22"/>
                <w:lang w:eastAsia="en-US" w:bidi="ar-SA"/>
              </w:rPr>
              <w:t>CANTIDAD</w:t>
            </w:r>
          </w:p>
        </w:tc>
        <w:tc>
          <w:tcPr>
            <w:tcW w:w="4086" w:type="dxa"/>
            <w:tcBorders/>
            <w:vAlign w:val="center"/>
          </w:tcPr>
          <w:p>
            <w:pPr>
              <w:pStyle w:val="Normal"/>
              <w:widowControl/>
              <w:spacing w:lineRule="auto" w:line="240" w:before="0" w:after="0"/>
              <w:jc w:val="center"/>
              <w:rPr>
                <w:rFonts w:ascii="Arial Narrow" w:hAnsi="Arial Narrow" w:cs="Arial"/>
                <w:b/>
                <w:b/>
                <w:bCs/>
              </w:rPr>
            </w:pPr>
            <w:r>
              <w:rPr>
                <w:rFonts w:eastAsia="Calibri" w:cs="Arial" w:ascii="Arial Narrow" w:hAnsi="Arial Narrow"/>
                <w:b/>
                <w:bCs/>
                <w:kern w:val="0"/>
                <w:sz w:val="22"/>
                <w:szCs w:val="22"/>
                <w:lang w:eastAsia="en-US" w:bidi="ar-SA"/>
              </w:rPr>
              <w:t>19</w:t>
            </w:r>
          </w:p>
        </w:tc>
        <w:tc>
          <w:tcPr>
            <w:tcW w:w="2588" w:type="dxa"/>
            <w:tcBorders/>
          </w:tcPr>
          <w:p>
            <w:pPr>
              <w:pStyle w:val="Normal"/>
              <w:widowControl/>
              <w:spacing w:lineRule="auto" w:line="240" w:before="0" w:after="0"/>
              <w:jc w:val="both"/>
              <w:rPr>
                <w:rFonts w:ascii="Arial Narrow" w:hAnsi="Arial Narrow" w:cs="Arial"/>
                <w:bCs/>
              </w:rPr>
            </w:pPr>
            <w:r>
              <w:rPr>
                <w:rFonts w:eastAsia="Calibri" w:cs="Arial" w:ascii="Arial Narrow" w:hAnsi="Arial Narrow"/>
                <w:bCs/>
                <w:kern w:val="0"/>
                <w:sz w:val="22"/>
                <w:szCs w:val="22"/>
                <w:lang w:eastAsia="en-US" w:bidi="ar-SA"/>
              </w:rPr>
            </w:r>
          </w:p>
        </w:tc>
      </w:tr>
      <w:tr>
        <w:trPr>
          <w:trHeight w:val="215" w:hRule="atLeast"/>
        </w:trPr>
        <w:tc>
          <w:tcPr>
            <w:tcW w:w="3248" w:type="dxa"/>
            <w:tcBorders/>
          </w:tcPr>
          <w:p>
            <w:pPr>
              <w:pStyle w:val="Normal"/>
              <w:widowControl/>
              <w:spacing w:lineRule="auto" w:line="240" w:before="0" w:after="0"/>
              <w:jc w:val="center"/>
              <w:rPr>
                <w:rFonts w:ascii="Arial Narrow" w:hAnsi="Arial Narrow"/>
                <w:b/>
                <w:b/>
              </w:rPr>
            </w:pPr>
            <w:r>
              <w:rPr>
                <w:rFonts w:eastAsia="Calibri" w:cs="" w:ascii="Arial Narrow" w:hAnsi="Arial Narrow"/>
                <w:b/>
                <w:kern w:val="0"/>
                <w:sz w:val="22"/>
                <w:szCs w:val="22"/>
                <w:lang w:eastAsia="en-US" w:bidi="ar-SA"/>
              </w:rPr>
              <w:t>UNIDAD DE MEDIDA</w:t>
            </w:r>
          </w:p>
        </w:tc>
        <w:tc>
          <w:tcPr>
            <w:tcW w:w="4086" w:type="dxa"/>
            <w:tcBorders/>
          </w:tcPr>
          <w:p>
            <w:pPr>
              <w:pStyle w:val="Normal"/>
              <w:widowControl/>
              <w:spacing w:lineRule="auto" w:line="240" w:before="0" w:after="0"/>
              <w:jc w:val="center"/>
              <w:rPr>
                <w:rFonts w:ascii="Arial Narrow" w:hAnsi="Arial Narrow"/>
                <w:b/>
                <w:b/>
              </w:rPr>
            </w:pPr>
            <w:r>
              <w:rPr>
                <w:rFonts w:eastAsia="Calibri" w:cs="" w:ascii="Arial Narrow" w:hAnsi="Arial Narrow"/>
                <w:b/>
                <w:kern w:val="0"/>
                <w:sz w:val="22"/>
                <w:szCs w:val="22"/>
                <w:lang w:eastAsia="en-US" w:bidi="ar-SA"/>
              </w:rPr>
              <w:t>EQUIPO</w:t>
            </w:r>
          </w:p>
        </w:tc>
        <w:tc>
          <w:tcPr>
            <w:tcW w:w="2588" w:type="dxa"/>
            <w:tcBorders/>
          </w:tcPr>
          <w:p>
            <w:pPr>
              <w:pStyle w:val="Normal"/>
              <w:widowControl/>
              <w:spacing w:lineRule="auto" w:line="240" w:before="0" w:after="0"/>
              <w:jc w:val="both"/>
              <w:rPr>
                <w:rFonts w:ascii="Arial Narrow" w:hAnsi="Arial Narrow" w:cs="Arial"/>
                <w:iCs/>
                <w:color w:val="000000"/>
              </w:rPr>
            </w:pPr>
            <w:r>
              <w:rPr>
                <w:rFonts w:eastAsia="Calibri" w:cs="Arial" w:ascii="Arial Narrow" w:hAnsi="Arial Narrow"/>
                <w:iCs/>
                <w:color w:val="000000"/>
                <w:kern w:val="0"/>
                <w:sz w:val="22"/>
                <w:szCs w:val="22"/>
                <w:lang w:eastAsia="en-US" w:bidi="ar-SA"/>
              </w:rPr>
            </w:r>
          </w:p>
        </w:tc>
      </w:tr>
      <w:tr>
        <w:trPr>
          <w:trHeight w:val="793"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cs="Arial" w:ascii="Arial Narrow" w:hAnsi="Arial Narrow"/>
                <w:b/>
                <w:color w:val="000000"/>
                <w:kern w:val="0"/>
                <w:sz w:val="22"/>
                <w:szCs w:val="22"/>
                <w:lang w:eastAsia="en-US" w:bidi="ar-SA"/>
              </w:rPr>
              <w:t>PROPONENTES ELEGIBLES</w:t>
            </w:r>
          </w:p>
        </w:tc>
        <w:tc>
          <w:tcPr>
            <w:tcW w:w="4086" w:type="dxa"/>
            <w:tcBorders/>
            <w:vAlign w:val="center"/>
          </w:tcPr>
          <w:p>
            <w:pPr>
              <w:pStyle w:val="Normal"/>
              <w:widowControl/>
              <w:spacing w:lineRule="auto" w:line="240" w:before="0" w:after="0"/>
              <w:jc w:val="both"/>
              <w:rPr>
                <w:rFonts w:ascii="Arial Narrow" w:hAnsi="Arial Narrow" w:cs="Arial"/>
                <w:iCs/>
              </w:rPr>
            </w:pPr>
            <w:r>
              <w:rPr>
                <w:rFonts w:eastAsia="Calibri" w:cs="Arial" w:ascii="Arial Narrow" w:hAnsi="Arial Narrow"/>
                <w:iCs/>
                <w:color w:val="000000"/>
                <w:kern w:val="0"/>
                <w:sz w:val="22"/>
                <w:szCs w:val="22"/>
                <w:lang w:eastAsia="en-US" w:bidi="ar-SA"/>
              </w:rPr>
              <w:t xml:space="preserve">Podrán participar las Empresas Nacionales y/o </w:t>
            </w:r>
            <w:r>
              <w:rPr>
                <w:rFonts w:eastAsia="Calibri" w:cs="Arial" w:ascii="Arial Narrow" w:hAnsi="Arial Narrow"/>
                <w:iCs/>
                <w:kern w:val="0"/>
                <w:sz w:val="22"/>
                <w:szCs w:val="22"/>
                <w:lang w:eastAsia="en-US" w:bidi="ar-SA"/>
              </w:rPr>
              <w:t>Extranjeras legalmente constituidas en el país y que estén registrados en el rubro de equipos y/o dispositivos y/o insumos médicos.</w:t>
            </w:r>
          </w:p>
        </w:tc>
        <w:tc>
          <w:tcPr>
            <w:tcW w:w="2588" w:type="dxa"/>
            <w:tcBorders/>
          </w:tcPr>
          <w:p>
            <w:pPr>
              <w:pStyle w:val="Normal"/>
              <w:widowControl/>
              <w:spacing w:lineRule="auto" w:line="240" w:before="0" w:after="0"/>
              <w:jc w:val="both"/>
              <w:rPr>
                <w:rFonts w:ascii="Arial Narrow" w:hAnsi="Arial Narrow" w:cs="Arial"/>
                <w:iCs/>
                <w:color w:val="000000"/>
              </w:rPr>
            </w:pPr>
            <w:r>
              <w:rPr>
                <w:rFonts w:eastAsia="Calibri" w:cs="Arial" w:ascii="Arial Narrow" w:hAnsi="Arial Narrow"/>
                <w:iCs/>
                <w:color w:val="000000"/>
                <w:kern w:val="0"/>
                <w:sz w:val="22"/>
                <w:szCs w:val="22"/>
                <w:lang w:eastAsia="en-US" w:bidi="ar-SA"/>
              </w:rPr>
            </w:r>
          </w:p>
        </w:tc>
      </w:tr>
      <w:tr>
        <w:trPr>
          <w:trHeight w:val="815"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Calibri" w:cs="Arial" w:ascii="Arial Narrow" w:hAnsi="Arial Narrow"/>
                <w:b/>
                <w:kern w:val="0"/>
                <w:sz w:val="22"/>
                <w:szCs w:val="22"/>
                <w:lang w:eastAsia="en-US" w:bidi="ar-SA"/>
              </w:rPr>
              <w:t>EXPERIENCIA DEL PROPONENTE</w:t>
            </w:r>
          </w:p>
        </w:tc>
        <w:tc>
          <w:tcPr>
            <w:tcW w:w="4086" w:type="dxa"/>
            <w:tcBorders/>
          </w:tcPr>
          <w:p>
            <w:pPr>
              <w:pStyle w:val="Normal"/>
              <w:widowControl/>
              <w:spacing w:lineRule="auto" w:line="240" w:before="0" w:after="0"/>
              <w:jc w:val="both"/>
              <w:rPr>
                <w:rFonts w:ascii="Arial Narrow" w:hAnsi="Arial Narrow" w:cs="Arial"/>
              </w:rPr>
            </w:pPr>
            <w:r>
              <w:rPr>
                <w:rFonts w:eastAsia="Calibri" w:cs="Arial" w:ascii="Arial Narrow" w:hAnsi="Arial Narrow"/>
                <w:kern w:val="0"/>
                <w:sz w:val="22"/>
                <w:szCs w:val="22"/>
                <w:lang w:eastAsia="en-US" w:bidi="ar-SA"/>
              </w:rPr>
              <w:t xml:space="preserve">El Proponente, deberá presentar en su propuesta documentación que respalde su experiencia en la venta de equipos de Rayos X de por lo menos </w:t>
            </w:r>
            <w:r>
              <w:rPr>
                <w:rFonts w:eastAsia="Calibri" w:cs="Arial" w:ascii="Arial Narrow" w:hAnsi="Arial Narrow"/>
                <w:kern w:val="0"/>
                <w:sz w:val="22"/>
                <w:szCs w:val="22"/>
                <w:lang w:val="es-ES" w:eastAsia="en-US" w:bidi="ar-SA"/>
              </w:rPr>
              <w:t>tres (3) años</w:t>
            </w:r>
            <w:r>
              <w:rPr>
                <w:rFonts w:eastAsia="Calibri" w:cs="Arial" w:ascii="Arial Narrow" w:hAnsi="Arial Narrow"/>
                <w:kern w:val="0"/>
                <w:sz w:val="22"/>
                <w:szCs w:val="22"/>
                <w:lang w:eastAsia="en-US" w:bidi="ar-SA"/>
              </w:rPr>
              <w:t xml:space="preserve"> en el sistema de salud público, sistemas de seguridad a corto plazo y/o privado. (Formulario 500, contratos, órdenes de compra, facturas o actas de entrega).</w:t>
            </w:r>
          </w:p>
        </w:tc>
        <w:tc>
          <w:tcPr>
            <w:tcW w:w="2588" w:type="dxa"/>
            <w:tcBorders/>
          </w:tcPr>
          <w:p>
            <w:pPr>
              <w:pStyle w:val="ListParagraph"/>
              <w:widowControl/>
              <w:spacing w:lineRule="auto" w:line="240" w:before="0" w:after="0"/>
              <w:ind w:left="204" w:hanging="0"/>
              <w:contextualSpacing/>
              <w:jc w:val="both"/>
              <w:rPr>
                <w:rFonts w:ascii="Arial Narrow" w:hAnsi="Arial Narrow" w:eastAsia="Times New Roman" w:cs="Arial"/>
                <w:b/>
                <w:b/>
                <w:iCs/>
                <w:lang w:eastAsia="es-BO"/>
              </w:rPr>
            </w:pPr>
            <w:r>
              <w:rPr>
                <w:rFonts w:eastAsia="Times New Roman" w:cs="Arial" w:ascii="Arial Narrow" w:hAnsi="Arial Narrow"/>
                <w:b/>
                <w:iCs/>
                <w:kern w:val="0"/>
                <w:sz w:val="22"/>
                <w:szCs w:val="22"/>
                <w:lang w:eastAsia="en-US" w:bidi="ar-SA"/>
              </w:rPr>
            </w:r>
          </w:p>
        </w:tc>
      </w:tr>
      <w:tr>
        <w:trPr>
          <w:trHeight w:val="616"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color w:val="000000"/>
                <w:kern w:val="0"/>
                <w:sz w:val="22"/>
                <w:szCs w:val="22"/>
                <w:lang w:eastAsia="es-BO" w:bidi="ar-SA"/>
              </w:rPr>
              <w:t>MEDIO DE TRANSPORTE Y EMBALAJE</w:t>
            </w:r>
          </w:p>
        </w:tc>
        <w:tc>
          <w:tcPr>
            <w:tcW w:w="4086" w:type="dxa"/>
            <w:tcBorders/>
          </w:tcPr>
          <w:p>
            <w:pPr>
              <w:pStyle w:val="Normal"/>
              <w:widowControl/>
              <w:spacing w:lineRule="auto" w:line="240" w:before="0" w:after="0"/>
              <w:jc w:val="both"/>
              <w:rPr>
                <w:rFonts w:ascii="Arial Narrow" w:hAnsi="Arial Narrow" w:eastAsia="Times New Roman" w:cs="Arial"/>
                <w:bCs/>
                <w:iCs/>
                <w:lang w:eastAsia="es-BO"/>
              </w:rPr>
            </w:pPr>
            <w:r>
              <w:rPr>
                <w:rFonts w:eastAsia="Times New Roman" w:cs="Arial" w:ascii="Arial Narrow" w:hAnsi="Arial Narrow"/>
                <w:color w:val="000000"/>
                <w:kern w:val="0"/>
                <w:sz w:val="22"/>
                <w:szCs w:val="22"/>
                <w:lang w:eastAsia="es-BO" w:bidi="ar-SA"/>
              </w:rPr>
              <w:t>El Proveedor será responsable por el transporte, embalaje y seguridad de los equipos hasta los lugares de entrega señalados por el Ministerio de Salud y Deportes.</w:t>
            </w:r>
          </w:p>
        </w:tc>
        <w:tc>
          <w:tcPr>
            <w:tcW w:w="2588" w:type="dxa"/>
            <w:tcBorders/>
          </w:tcPr>
          <w:p>
            <w:pPr>
              <w:pStyle w:val="Normal"/>
              <w:widowControl/>
              <w:spacing w:lineRule="auto" w:line="240" w:before="0" w:after="0"/>
              <w:jc w:val="left"/>
              <w:rPr>
                <w:rFonts w:ascii="Arial Narrow" w:hAnsi="Arial Narrow" w:cs="Arial"/>
              </w:rPr>
            </w:pPr>
            <w:r>
              <w:rPr>
                <w:rFonts w:eastAsia="Calibri" w:cs="Arial" w:ascii="Arial Narrow" w:hAnsi="Arial Narrow"/>
                <w:kern w:val="0"/>
                <w:sz w:val="22"/>
                <w:szCs w:val="22"/>
                <w:lang w:eastAsia="en-US" w:bidi="ar-SA"/>
              </w:rPr>
            </w:r>
          </w:p>
        </w:tc>
      </w:tr>
      <w:tr>
        <w:trPr>
          <w:trHeight w:val="407"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lang w:eastAsia="es-BO"/>
              </w:rPr>
            </w:pPr>
            <w:r>
              <w:rPr>
                <w:rFonts w:eastAsia="Times New Roman" w:cs="Arial" w:ascii="Arial Narrow" w:hAnsi="Arial Narrow"/>
                <w:b/>
                <w:kern w:val="0"/>
                <w:sz w:val="22"/>
                <w:szCs w:val="22"/>
                <w:lang w:eastAsia="es-BO" w:bidi="ar-SA"/>
              </w:rPr>
              <w:t>MÉTODO DE SELECCIÓN Y ADJUDICACIÓN</w:t>
            </w:r>
          </w:p>
        </w:tc>
        <w:tc>
          <w:tcPr>
            <w:tcW w:w="4086" w:type="dxa"/>
            <w:tcBorders/>
            <w:vAlign w:val="center"/>
          </w:tcPr>
          <w:p>
            <w:pPr>
              <w:pStyle w:val="Normal"/>
              <w:widowControl/>
              <w:spacing w:lineRule="auto" w:line="240" w:before="0" w:after="0"/>
              <w:jc w:val="both"/>
              <w:rPr>
                <w:rFonts w:ascii="Arial Narrow" w:hAnsi="Arial Narrow" w:eastAsia="Times New Roman" w:cs="Arial"/>
                <w:iCs/>
                <w:lang w:eastAsia="es-BO"/>
              </w:rPr>
            </w:pPr>
            <w:r>
              <w:rPr>
                <w:rFonts w:ascii="Arial Narrow" w:hAnsi="Arial Narrow"/>
                <w:b/>
                <w:kern w:val="0"/>
                <w:sz w:val="22"/>
                <w:szCs w:val="22"/>
                <w:lang w:eastAsia="en-US" w:bidi="ar-SA"/>
              </w:rPr>
              <w:t>PROPUESTA TÉCNICA, TIEMPO DE ENTREGA Y COSTO.</w:t>
            </w:r>
          </w:p>
        </w:tc>
        <w:tc>
          <w:tcPr>
            <w:tcW w:w="2588" w:type="dxa"/>
            <w:tcBorders/>
          </w:tcPr>
          <w:p>
            <w:pPr>
              <w:pStyle w:val="Normal"/>
              <w:widowControl/>
              <w:spacing w:lineRule="auto" w:line="240" w:before="0" w:after="0"/>
              <w:jc w:val="left"/>
              <w:rPr>
                <w:rFonts w:ascii="Arial Narrow" w:hAnsi="Arial Narrow" w:eastAsia="Times New Roman" w:cs="Arial"/>
                <w:iCs/>
                <w:lang w:eastAsia="es-BO"/>
              </w:rPr>
            </w:pPr>
            <w:r>
              <w:rPr>
                <w:rFonts w:eastAsia="Times New Roman" w:cs="Arial" w:ascii="Arial Narrow" w:hAnsi="Arial Narrow"/>
                <w:iCs/>
                <w:kern w:val="0"/>
                <w:sz w:val="22"/>
                <w:szCs w:val="22"/>
                <w:lang w:eastAsia="en-US" w:bidi="ar-SA"/>
              </w:rPr>
            </w:r>
          </w:p>
        </w:tc>
      </w:tr>
      <w:tr>
        <w:trPr>
          <w:trHeight w:val="193"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Times New Roman" w:cs="Arial" w:ascii="Arial Narrow" w:hAnsi="Arial Narrow"/>
                <w:b/>
                <w:color w:val="000000"/>
                <w:kern w:val="0"/>
                <w:sz w:val="22"/>
                <w:szCs w:val="22"/>
                <w:lang w:eastAsia="es-BO" w:bidi="ar-SA"/>
              </w:rPr>
              <w:t>FORMA DE ADJUDICACIÓN</w:t>
            </w:r>
          </w:p>
        </w:tc>
        <w:tc>
          <w:tcPr>
            <w:tcW w:w="4086" w:type="dxa"/>
            <w:tcBorders/>
          </w:tcPr>
          <w:p>
            <w:pPr>
              <w:pStyle w:val="Normal"/>
              <w:widowControl/>
              <w:spacing w:lineRule="auto" w:line="240" w:before="0" w:after="0"/>
              <w:jc w:val="left"/>
              <w:rPr>
                <w:rFonts w:ascii="Arial Narrow" w:hAnsi="Arial Narrow" w:cs="Arial"/>
                <w:b/>
                <w:b/>
              </w:rPr>
            </w:pPr>
            <w:r>
              <w:rPr>
                <w:rFonts w:eastAsia="Times New Roman" w:cs="Arial" w:ascii="Arial Narrow" w:hAnsi="Arial Narrow"/>
                <w:iCs/>
                <w:kern w:val="0"/>
                <w:sz w:val="22"/>
                <w:szCs w:val="22"/>
                <w:lang w:eastAsia="es-BO" w:bidi="ar-SA"/>
              </w:rPr>
              <w:t>Por el Total.</w:t>
            </w:r>
          </w:p>
        </w:tc>
        <w:tc>
          <w:tcPr>
            <w:tcW w:w="2588" w:type="dxa"/>
            <w:tcBorders/>
          </w:tcPr>
          <w:p>
            <w:pPr>
              <w:pStyle w:val="Normal"/>
              <w:widowControl/>
              <w:spacing w:lineRule="auto" w:line="240" w:before="0" w:after="0"/>
              <w:jc w:val="left"/>
              <w:rPr>
                <w:rFonts w:ascii="Arial Narrow" w:hAnsi="Arial Narrow" w:eastAsia="Times New Roman" w:cs="Arial"/>
                <w:iCs/>
                <w:lang w:eastAsia="es-BO"/>
              </w:rPr>
            </w:pPr>
            <w:r>
              <w:rPr>
                <w:rFonts w:eastAsia="Times New Roman" w:cs="Arial" w:ascii="Arial Narrow" w:hAnsi="Arial Narrow"/>
                <w:iCs/>
                <w:kern w:val="0"/>
                <w:sz w:val="22"/>
                <w:szCs w:val="22"/>
                <w:lang w:eastAsia="en-US" w:bidi="ar-SA"/>
              </w:rPr>
            </w:r>
          </w:p>
        </w:tc>
      </w:tr>
      <w:tr>
        <w:trPr>
          <w:trHeight w:val="1135"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Times New Roman" w:cs="Arial" w:ascii="Arial Narrow" w:hAnsi="Arial Narrow"/>
                <w:b/>
                <w:color w:val="000000"/>
                <w:kern w:val="0"/>
                <w:sz w:val="22"/>
                <w:szCs w:val="22"/>
                <w:lang w:eastAsia="es-BO" w:bidi="ar-SA"/>
              </w:rPr>
              <w:t>MODALIDAD PARA LA FORMALIZACIÓN DEL PROCESO DE CONTRATACIÓN</w:t>
            </w:r>
          </w:p>
        </w:tc>
        <w:tc>
          <w:tcPr>
            <w:tcW w:w="4086" w:type="dxa"/>
            <w:tcBorders/>
          </w:tcPr>
          <w:p>
            <w:pPr>
              <w:pStyle w:val="Normal"/>
              <w:widowControl/>
              <w:spacing w:lineRule="auto" w:line="240" w:before="0" w:after="0"/>
              <w:jc w:val="left"/>
              <w:rPr>
                <w:rFonts w:ascii="Arial Narrow" w:hAnsi="Arial Narrow" w:eastAsia="Times New Roman" w:cs="Arial"/>
                <w:iCs/>
                <w:lang w:val="es-ES" w:eastAsia="es-BO"/>
              </w:rPr>
            </w:pPr>
            <w:r>
              <w:rPr>
                <w:rFonts w:eastAsia="Times New Roman" w:cs="Arial" w:ascii="Arial Narrow" w:hAnsi="Arial Narrow"/>
                <w:iCs/>
                <w:kern w:val="0"/>
                <w:sz w:val="22"/>
                <w:szCs w:val="22"/>
                <w:lang w:val="es-ES" w:eastAsia="en-US" w:bidi="ar-SA"/>
              </w:rPr>
            </w:r>
          </w:p>
          <w:p>
            <w:pPr>
              <w:pStyle w:val="Normal"/>
              <w:widowControl/>
              <w:spacing w:lineRule="auto" w:line="240" w:before="0" w:after="0"/>
              <w:jc w:val="left"/>
              <w:rPr>
                <w:rFonts w:ascii="Arial Narrow" w:hAnsi="Arial Narrow" w:eastAsia="Times New Roman" w:cs="Arial"/>
                <w:iCs/>
                <w:lang w:val="es-ES" w:eastAsia="es-BO"/>
              </w:rPr>
            </w:pPr>
            <w:r>
              <w:rPr>
                <w:rFonts w:eastAsia="Times New Roman" w:cs="Arial" w:ascii="Arial Narrow" w:hAnsi="Arial Narrow"/>
                <w:iCs/>
                <w:kern w:val="0"/>
                <w:sz w:val="22"/>
                <w:szCs w:val="22"/>
                <w:lang w:val="es-ES" w:eastAsia="en-US" w:bidi="ar-SA"/>
              </w:rPr>
            </w:r>
          </w:p>
          <w:p>
            <w:pPr>
              <w:pStyle w:val="Normal"/>
              <w:widowControl/>
              <w:spacing w:lineRule="auto" w:line="240" w:before="0" w:after="0"/>
              <w:jc w:val="left"/>
              <w:rPr>
                <w:rFonts w:ascii="Arial Narrow" w:hAnsi="Arial Narrow" w:cs="Arial"/>
                <w:b/>
                <w:b/>
              </w:rPr>
            </w:pPr>
            <w:r>
              <w:rPr>
                <w:rFonts w:eastAsia="Times New Roman" w:cs="Arial" w:ascii="Arial Narrow" w:hAnsi="Arial Narrow"/>
                <w:iCs/>
                <w:kern w:val="0"/>
                <w:sz w:val="22"/>
                <w:szCs w:val="22"/>
                <w:lang w:val="es-ES" w:eastAsia="es-BO" w:bidi="ar-SA"/>
              </w:rPr>
              <w:t>Mediante Contrato Administrativo.</w:t>
            </w:r>
          </w:p>
        </w:tc>
        <w:tc>
          <w:tcPr>
            <w:tcW w:w="2588" w:type="dxa"/>
            <w:tcBorders/>
          </w:tcPr>
          <w:p>
            <w:pPr>
              <w:pStyle w:val="Normal"/>
              <w:widowControl/>
              <w:spacing w:lineRule="auto" w:line="240" w:before="0" w:after="0"/>
              <w:jc w:val="left"/>
              <w:rPr>
                <w:rFonts w:ascii="Arial Narrow" w:hAnsi="Arial Narrow" w:eastAsia="Times New Roman" w:cs="Arial"/>
                <w:iCs/>
                <w:lang w:val="es-ES" w:eastAsia="es-BO"/>
              </w:rPr>
            </w:pPr>
            <w:r>
              <w:rPr>
                <w:rFonts w:eastAsia="Times New Roman" w:cs="Arial" w:ascii="Arial Narrow" w:hAnsi="Arial Narrow"/>
                <w:iCs/>
                <w:kern w:val="0"/>
                <w:sz w:val="22"/>
                <w:szCs w:val="22"/>
                <w:lang w:val="es-ES" w:eastAsia="en-US" w:bidi="ar-SA"/>
              </w:rPr>
            </w:r>
          </w:p>
        </w:tc>
      </w:tr>
      <w:tr>
        <w:trPr>
          <w:trHeight w:val="407"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cs="Arial" w:ascii="Arial Narrow" w:hAnsi="Arial Narrow"/>
                <w:b/>
                <w:kern w:val="0"/>
                <w:sz w:val="22"/>
                <w:szCs w:val="22"/>
                <w:lang w:eastAsia="en-US" w:bidi="ar-SA"/>
              </w:rPr>
              <w:t>FORMATO DE PRESENTACIÓN DE LA PROPUESTA</w:t>
            </w:r>
          </w:p>
        </w:tc>
        <w:tc>
          <w:tcPr>
            <w:tcW w:w="4086" w:type="dxa"/>
            <w:tcBorders/>
            <w:vAlign w:val="center"/>
          </w:tcPr>
          <w:p>
            <w:pPr>
              <w:pStyle w:val="Normal"/>
              <w:widowControl/>
              <w:spacing w:lineRule="auto" w:line="240" w:before="0" w:after="0"/>
              <w:jc w:val="both"/>
              <w:rPr>
                <w:rFonts w:ascii="Arial Narrow" w:hAnsi="Arial Narrow" w:eastAsia="Times New Roman" w:cs="Arial"/>
                <w:lang w:val="es-ES" w:eastAsia="es-BO"/>
              </w:rPr>
            </w:pPr>
            <w:r>
              <w:rPr>
                <w:rFonts w:cs="Arial" w:ascii="Arial Narrow" w:hAnsi="Arial Narrow"/>
                <w:kern w:val="0"/>
                <w:sz w:val="22"/>
                <w:szCs w:val="22"/>
                <w:lang w:eastAsia="en-US" w:bidi="ar-SA"/>
              </w:rPr>
              <w:t>La propuesta deberá presentarse en el formato establecido en las Especificaciones Técnicas en sobre cerrado.</w:t>
            </w:r>
          </w:p>
        </w:tc>
        <w:tc>
          <w:tcPr>
            <w:tcW w:w="2588" w:type="dxa"/>
            <w:tcBorders/>
          </w:tcPr>
          <w:p>
            <w:pPr>
              <w:pStyle w:val="Normal"/>
              <w:widowControl/>
              <w:spacing w:lineRule="auto" w:line="240" w:before="0" w:after="0"/>
              <w:jc w:val="both"/>
              <w:rPr>
                <w:rFonts w:ascii="Arial Narrow" w:hAnsi="Arial Narrow" w:eastAsia="Times New Roman" w:cs="Arial"/>
                <w:lang w:val="es-ES" w:eastAsia="es-BO"/>
              </w:rPr>
            </w:pPr>
            <w:r>
              <w:rPr>
                <w:rFonts w:eastAsia="Times New Roman" w:cs="Arial" w:ascii="Arial Narrow" w:hAnsi="Arial Narrow"/>
                <w:kern w:val="0"/>
                <w:sz w:val="22"/>
                <w:szCs w:val="22"/>
                <w:lang w:val="es-ES" w:eastAsia="en-US" w:bidi="ar-SA"/>
              </w:rPr>
            </w:r>
          </w:p>
        </w:tc>
      </w:tr>
      <w:tr>
        <w:trPr>
          <w:trHeight w:val="1008"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Times New Roman" w:cs="Arial" w:ascii="Arial Narrow" w:hAnsi="Arial Narrow"/>
                <w:b/>
                <w:color w:val="000000"/>
                <w:kern w:val="0"/>
                <w:sz w:val="22"/>
                <w:szCs w:val="22"/>
                <w:lang w:eastAsia="es-BO" w:bidi="ar-SA"/>
              </w:rPr>
              <w:t>GARANTÍA DE CUMPLIMIENTO DE CONTRATO</w:t>
            </w:r>
          </w:p>
        </w:tc>
        <w:tc>
          <w:tcPr>
            <w:tcW w:w="4086" w:type="dxa"/>
            <w:tcBorders/>
          </w:tcPr>
          <w:p>
            <w:pPr>
              <w:pStyle w:val="Normal"/>
              <w:widowControl/>
              <w:spacing w:lineRule="auto" w:line="240" w:before="0" w:after="0"/>
              <w:jc w:val="both"/>
              <w:rPr>
                <w:rFonts w:ascii="Arial Narrow" w:hAnsi="Arial Narrow" w:eastAsia="Times New Roman" w:cs="Arial"/>
                <w:b/>
                <w:b/>
                <w:lang w:eastAsia="es-BO"/>
              </w:rPr>
            </w:pPr>
            <w:r>
              <w:rPr>
                <w:rFonts w:eastAsia="Times New Roman" w:cs="Arial" w:ascii="Arial Narrow" w:hAnsi="Arial Narrow"/>
                <w:kern w:val="0"/>
                <w:sz w:val="22"/>
                <w:szCs w:val="22"/>
                <w:lang w:val="es-ES" w:eastAsia="es-BO" w:bidi="ar-SA"/>
              </w:rPr>
              <w:t xml:space="preserve">La Empresa adjudicada, deberá presentar la Garantía de Cumplimiento de Contrato por el 7% del monto adjudicado, de carácter renovable, irrevocable y de ejecución inmediata, con una validez de </w:t>
            </w:r>
            <w:r>
              <w:rPr>
                <w:rFonts w:eastAsia="Times New Roman" w:cs="Arial" w:ascii="Arial Narrow" w:hAnsi="Arial Narrow"/>
                <w:b/>
                <w:kern w:val="0"/>
                <w:sz w:val="22"/>
                <w:szCs w:val="22"/>
                <w:lang w:val="es-ES" w:eastAsia="es-BO" w:bidi="ar-SA"/>
              </w:rPr>
              <w:t>160</w:t>
            </w:r>
            <w:r>
              <w:rPr>
                <w:rFonts w:eastAsia="Times New Roman" w:cs="Arial" w:ascii="Arial Narrow" w:hAnsi="Arial Narrow"/>
                <w:kern w:val="0"/>
                <w:sz w:val="22"/>
                <w:szCs w:val="22"/>
                <w:lang w:val="es-ES" w:eastAsia="es-BO" w:bidi="ar-SA"/>
              </w:rPr>
              <w:t xml:space="preserve"> días calendario</w:t>
            </w:r>
            <w:r>
              <w:rPr>
                <w:rFonts w:eastAsia="Times New Roman" w:cs="Arial" w:ascii="Arial Narrow" w:hAnsi="Arial Narrow"/>
                <w:kern w:val="0"/>
                <w:sz w:val="22"/>
                <w:szCs w:val="22"/>
                <w:lang w:eastAsia="es-BO" w:bidi="ar-SA"/>
              </w:rPr>
              <w:t xml:space="preserve"> a nombre del </w:t>
            </w:r>
            <w:r>
              <w:rPr>
                <w:rFonts w:eastAsia="Times New Roman" w:cs="Arial" w:ascii="Arial Narrow" w:hAnsi="Arial Narrow"/>
                <w:b/>
                <w:kern w:val="0"/>
                <w:sz w:val="22"/>
                <w:szCs w:val="22"/>
                <w:lang w:eastAsia="es-BO" w:bidi="ar-SA"/>
              </w:rPr>
              <w:t>MINISTERIO DE SALUD y DEPORTES.</w:t>
            </w:r>
          </w:p>
        </w:tc>
        <w:tc>
          <w:tcPr>
            <w:tcW w:w="2588" w:type="dxa"/>
            <w:tcBorders/>
            <w:vAlign w:val="center"/>
          </w:tcPr>
          <w:p>
            <w:pPr>
              <w:pStyle w:val="Normal"/>
              <w:widowControl/>
              <w:spacing w:lineRule="auto" w:line="240" w:before="0" w:after="0"/>
              <w:jc w:val="both"/>
              <w:rPr>
                <w:rFonts w:ascii="Arial Narrow" w:hAnsi="Arial Narrow" w:eastAsia="Times New Roman" w:cs="Arial"/>
                <w:lang w:eastAsia="es-BO"/>
              </w:rPr>
            </w:pPr>
            <w:r>
              <w:rPr>
                <w:rFonts w:eastAsia="Times New Roman" w:cs="Arial" w:ascii="Arial Narrow" w:hAnsi="Arial Narrow"/>
                <w:kern w:val="0"/>
                <w:sz w:val="22"/>
                <w:szCs w:val="22"/>
                <w:lang w:eastAsia="en-US" w:bidi="ar-SA"/>
              </w:rPr>
            </w:r>
          </w:p>
        </w:tc>
      </w:tr>
      <w:tr>
        <w:trPr>
          <w:trHeight w:val="193" w:hRule="atLeast"/>
        </w:trPr>
        <w:tc>
          <w:tcPr>
            <w:tcW w:w="3248" w:type="dxa"/>
            <w:tcBorders/>
            <w:vAlign w:val="center"/>
          </w:tcPr>
          <w:p>
            <w:pPr>
              <w:pStyle w:val="Normal"/>
              <w:widowControl/>
              <w:spacing w:lineRule="auto" w:line="240" w:before="0" w:after="0"/>
              <w:jc w:val="center"/>
              <w:rPr>
                <w:rFonts w:ascii="Arial Narrow" w:hAnsi="Arial Narrow" w:cs="Arial"/>
                <w:b/>
                <w:b/>
              </w:rPr>
            </w:pPr>
            <w:r>
              <w:rPr>
                <w:rFonts w:eastAsia="Calibri" w:cs="Arial" w:ascii="Arial Narrow" w:hAnsi="Arial Narrow"/>
                <w:b/>
                <w:color w:val="000000"/>
                <w:kern w:val="0"/>
                <w:sz w:val="22"/>
                <w:szCs w:val="22"/>
                <w:lang w:eastAsia="en-US" w:bidi="ar-SA"/>
              </w:rPr>
              <w:t>GARANTÍA DE FUNCIONAMIENTO DE MAQUINARIA Y/O EQUIPO</w:t>
            </w:r>
          </w:p>
        </w:tc>
        <w:tc>
          <w:tcPr>
            <w:tcW w:w="4086" w:type="dxa"/>
            <w:tcBorders/>
          </w:tcPr>
          <w:p>
            <w:pPr>
              <w:pStyle w:val="Normal"/>
              <w:widowControl/>
              <w:spacing w:lineRule="auto" w:line="240" w:before="0" w:after="0"/>
              <w:jc w:val="both"/>
              <w:rPr>
                <w:rFonts w:ascii="Arial Narrow" w:hAnsi="Arial Narrow" w:cs="Arial"/>
                <w:color w:val="000000"/>
              </w:rPr>
            </w:pPr>
            <w:r>
              <w:rPr>
                <w:rFonts w:eastAsia="Calibri" w:cs="Arial" w:ascii="Arial Narrow" w:hAnsi="Arial Narrow"/>
                <w:color w:val="000000"/>
                <w:kern w:val="0"/>
                <w:sz w:val="22"/>
                <w:szCs w:val="22"/>
                <w:lang w:eastAsia="en-US" w:bidi="ar-SA"/>
              </w:rPr>
              <w:t xml:space="preserve">La Empresa adjudicada deberá presentar una garantía de funcionamiento de maquinaria y/o equipo por el 1.5% del monto total del Contrato. Esta garantía deberá ser presentada al momento de la entrega de los bienes con una vigencia de </w:t>
            </w:r>
            <w:r>
              <w:rPr>
                <w:rFonts w:eastAsia="Calibri" w:cs="Arial" w:ascii="Arial Narrow" w:hAnsi="Arial Narrow"/>
                <w:kern w:val="0"/>
                <w:sz w:val="22"/>
                <w:szCs w:val="22"/>
                <w:lang w:val="es-ES" w:eastAsia="en-US" w:bidi="ar-SA"/>
              </w:rPr>
              <w:t>tres (3) años</w:t>
            </w:r>
            <w:r>
              <w:rPr>
                <w:rFonts w:eastAsia="Calibri" w:cs="Arial" w:ascii="Arial Narrow" w:hAnsi="Arial Narrow"/>
                <w:color w:val="000000"/>
                <w:kern w:val="0"/>
                <w:sz w:val="22"/>
                <w:szCs w:val="22"/>
                <w:lang w:eastAsia="en-US" w:bidi="ar-SA"/>
              </w:rPr>
              <w:t>.</w:t>
            </w:r>
          </w:p>
          <w:p>
            <w:pPr>
              <w:pStyle w:val="Normal"/>
              <w:widowControl/>
              <w:pBdr/>
              <w:spacing w:lineRule="auto" w:line="240" w:before="0" w:after="0"/>
              <w:jc w:val="both"/>
              <w:rPr>
                <w:rFonts w:ascii="Arial Narrow" w:hAnsi="Arial Narrow" w:eastAsia="Arial" w:cs="Arial"/>
                <w:color w:val="000000"/>
                <w:lang w:val="es-ES_tradnl"/>
              </w:rPr>
            </w:pPr>
            <w:r>
              <w:rPr>
                <w:rFonts w:cs="Arial" w:ascii="Arial Narrow" w:hAnsi="Arial Narrow"/>
                <w:color w:val="000000"/>
                <w:kern w:val="0"/>
                <w:sz w:val="22"/>
                <w:szCs w:val="22"/>
                <w:lang w:eastAsia="en-US" w:bidi="ar-SA"/>
              </w:rPr>
              <w:t>A solicitud del proveedor, en sustitución de esta garantía, el Ministerio de Salud y Deportes podrá efectuar una retención del monto equivalente a la garantía solicitada.</w:t>
            </w:r>
          </w:p>
        </w:tc>
        <w:tc>
          <w:tcPr>
            <w:tcW w:w="2588" w:type="dxa"/>
            <w:tcBorders/>
          </w:tcPr>
          <w:p>
            <w:pPr>
              <w:pStyle w:val="Normal"/>
              <w:widowControl/>
              <w:pBdr/>
              <w:spacing w:lineRule="auto" w:line="240" w:before="0" w:after="0"/>
              <w:jc w:val="both"/>
              <w:rPr>
                <w:rFonts w:ascii="Arial Narrow" w:hAnsi="Arial Narrow" w:eastAsia="Arial" w:cs="Arial"/>
                <w:color w:val="000000"/>
              </w:rPr>
            </w:pPr>
            <w:r>
              <w:rPr>
                <w:rFonts w:eastAsia="Arial" w:cs="Arial" w:ascii="Arial Narrow" w:hAnsi="Arial Narrow"/>
                <w:color w:val="000000"/>
                <w:kern w:val="0"/>
                <w:sz w:val="22"/>
                <w:szCs w:val="22"/>
                <w:lang w:eastAsia="en-US" w:bidi="ar-SA"/>
              </w:rPr>
            </w:r>
          </w:p>
        </w:tc>
      </w:tr>
      <w:tr>
        <w:trPr>
          <w:trHeight w:val="265"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cs="Arial" w:ascii="Arial Narrow" w:hAnsi="Arial Narrow"/>
                <w:b/>
                <w:kern w:val="0"/>
                <w:sz w:val="22"/>
                <w:szCs w:val="22"/>
                <w:lang w:eastAsia="en-US" w:bidi="ar-SA"/>
              </w:rPr>
              <w:t>VALIDEZ DE LA PROPUESTA</w:t>
            </w:r>
          </w:p>
        </w:tc>
        <w:tc>
          <w:tcPr>
            <w:tcW w:w="4086" w:type="dxa"/>
            <w:tcBorders/>
            <w:vAlign w:val="center"/>
          </w:tcPr>
          <w:p>
            <w:pPr>
              <w:pStyle w:val="Normal"/>
              <w:widowControl/>
              <w:spacing w:lineRule="auto" w:line="240" w:before="0" w:after="0"/>
              <w:jc w:val="both"/>
              <w:rPr>
                <w:rFonts w:ascii="Arial Narrow" w:hAnsi="Arial Narrow" w:eastAsia="Times New Roman" w:cs="Arial"/>
                <w:iCs/>
                <w:color w:val="FF0000"/>
                <w:lang w:val="es-ES" w:eastAsia="es-BO"/>
              </w:rPr>
            </w:pPr>
            <w:r>
              <w:rPr>
                <w:rFonts w:eastAsia="Arial" w:cs="Arial" w:ascii="Arial Narrow" w:hAnsi="Arial Narrow"/>
                <w:color w:val="000000"/>
                <w:kern w:val="0"/>
                <w:sz w:val="22"/>
                <w:szCs w:val="22"/>
                <w:lang w:eastAsia="en-US" w:bidi="ar-SA"/>
              </w:rPr>
              <w:t>El tiempo de la propuesta deberá tener una validez no menor a 90  días calendario a partir de la fecha de su presentación.</w:t>
            </w:r>
          </w:p>
        </w:tc>
        <w:tc>
          <w:tcPr>
            <w:tcW w:w="2588" w:type="dxa"/>
            <w:tcBorders/>
          </w:tcPr>
          <w:p>
            <w:pPr>
              <w:pStyle w:val="Normal"/>
              <w:widowControl/>
              <w:spacing w:lineRule="auto" w:line="240" w:before="0" w:after="0"/>
              <w:jc w:val="both"/>
              <w:rPr>
                <w:rFonts w:ascii="Arial Narrow" w:hAnsi="Arial Narrow" w:eastAsia="Times New Roman" w:cs="Arial"/>
                <w:iCs/>
                <w:color w:val="000000"/>
                <w:lang w:val="es-ES" w:eastAsia="es-BO"/>
              </w:rPr>
            </w:pPr>
            <w:r>
              <w:rPr>
                <w:rFonts w:eastAsia="Times New Roman" w:cs="Arial" w:ascii="Arial Narrow" w:hAnsi="Arial Narrow"/>
                <w:iCs/>
                <w:color w:val="000000"/>
                <w:kern w:val="0"/>
                <w:sz w:val="22"/>
                <w:szCs w:val="22"/>
                <w:lang w:val="es-ES" w:eastAsia="en-US" w:bidi="ar-SA"/>
              </w:rPr>
            </w:r>
          </w:p>
        </w:tc>
      </w:tr>
      <w:tr>
        <w:trPr>
          <w:trHeight w:val="1244"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color w:val="000000"/>
                <w:kern w:val="0"/>
                <w:sz w:val="22"/>
                <w:szCs w:val="22"/>
                <w:lang w:eastAsia="en-US" w:bidi="ar-SA"/>
              </w:rPr>
            </w:r>
          </w:p>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color w:val="000000"/>
                <w:kern w:val="0"/>
                <w:sz w:val="22"/>
                <w:szCs w:val="22"/>
                <w:lang w:eastAsia="es-BO" w:bidi="ar-SA"/>
              </w:rPr>
              <w:t>MULTAS</w:t>
            </w:r>
          </w:p>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color w:val="000000"/>
                <w:kern w:val="0"/>
                <w:sz w:val="22"/>
                <w:szCs w:val="22"/>
                <w:lang w:eastAsia="en-US" w:bidi="ar-SA"/>
              </w:rPr>
            </w:r>
          </w:p>
        </w:tc>
        <w:tc>
          <w:tcPr>
            <w:tcW w:w="4086" w:type="dxa"/>
            <w:tcBorders/>
          </w:tcPr>
          <w:p>
            <w:pPr>
              <w:pStyle w:val="Normal"/>
              <w:widowControl/>
              <w:spacing w:lineRule="auto" w:line="240" w:before="0" w:after="0"/>
              <w:jc w:val="both"/>
              <w:rPr>
                <w:rFonts w:ascii="Arial Narrow" w:hAnsi="Arial Narrow" w:eastAsia="Times New Roman" w:cs="Arial"/>
                <w:iCs/>
                <w:lang w:val="es-ES" w:eastAsia="es-BO"/>
              </w:rPr>
            </w:pPr>
            <w:r>
              <w:rPr>
                <w:rFonts w:eastAsia="Times New Roman" w:cs="Arial" w:ascii="Arial Narrow" w:hAnsi="Arial Narrow"/>
                <w:iCs/>
                <w:kern w:val="0"/>
                <w:sz w:val="22"/>
                <w:szCs w:val="22"/>
                <w:lang w:val="es-ES" w:eastAsia="es-BO" w:bidi="ar-SA"/>
              </w:rPr>
              <w:t xml:space="preserve">En caso de incumplimiento en la </w:t>
            </w:r>
            <w:r>
              <w:rPr>
                <w:rFonts w:eastAsia="Times New Roman" w:cs="Arial" w:ascii="Arial Narrow" w:hAnsi="Arial Narrow"/>
                <w:b/>
                <w:iCs/>
                <w:kern w:val="0"/>
                <w:sz w:val="22"/>
                <w:szCs w:val="22"/>
                <w:lang w:val="es-ES" w:eastAsia="es-BO" w:bidi="ar-SA"/>
              </w:rPr>
              <w:t>Primera entrega</w:t>
            </w:r>
            <w:r>
              <w:rPr>
                <w:rFonts w:eastAsia="Times New Roman" w:cs="Arial" w:ascii="Arial Narrow" w:hAnsi="Arial Narrow"/>
                <w:iCs/>
                <w:kern w:val="0"/>
                <w:sz w:val="22"/>
                <w:szCs w:val="22"/>
                <w:lang w:val="es-ES" w:eastAsia="es-BO" w:bidi="ar-SA"/>
              </w:rPr>
              <w:t xml:space="preserve"> de los equipos, el Ministerio de Salud y Deportes aplicará una multa del 1% por día de retraso, computable a partir del día siguiente hábil de vencido el plazo de entrega, hasta un máximo del 20% del monto del contrato, situación que dará lugar a la Resolución del Contrato Administrativo, Ejecución de la Garantía de Cumplimiento de Contrato, y el inicio de acciones administrativas y/o legales que correspondieren.</w:t>
            </w:r>
          </w:p>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iCs/>
                <w:kern w:val="0"/>
                <w:sz w:val="22"/>
                <w:szCs w:val="22"/>
                <w:lang w:eastAsia="en-US" w:bidi="ar-SA"/>
              </w:rPr>
            </w:r>
          </w:p>
          <w:p>
            <w:pPr>
              <w:pStyle w:val="Normal"/>
              <w:widowControl/>
              <w:spacing w:lineRule="auto" w:line="240" w:before="0" w:after="0"/>
              <w:jc w:val="both"/>
              <w:rPr>
                <w:rFonts w:ascii="Arial Narrow" w:hAnsi="Arial Narrow" w:eastAsia="Times New Roman" w:cs="Arial"/>
                <w:iCs/>
                <w:color w:val="000000"/>
                <w:lang w:val="es-ES" w:eastAsia="es-BO"/>
              </w:rPr>
            </w:pPr>
            <w:r>
              <w:rPr>
                <w:rFonts w:eastAsia="Times New Roman" w:cs="Arial" w:ascii="Arial Narrow" w:hAnsi="Arial Narrow"/>
                <w:iCs/>
                <w:kern w:val="0"/>
                <w:sz w:val="22"/>
                <w:szCs w:val="22"/>
                <w:lang w:val="es-ES" w:eastAsia="es-BO" w:bidi="ar-SA"/>
              </w:rPr>
              <w:t xml:space="preserve">En caso de incumplimiento en la </w:t>
            </w:r>
            <w:r>
              <w:rPr>
                <w:rFonts w:eastAsia="Times New Roman" w:cs="Arial" w:ascii="Arial Narrow" w:hAnsi="Arial Narrow"/>
                <w:b/>
                <w:iCs/>
                <w:kern w:val="0"/>
                <w:sz w:val="22"/>
                <w:szCs w:val="22"/>
                <w:lang w:val="es-ES" w:eastAsia="es-BO" w:bidi="ar-SA"/>
              </w:rPr>
              <w:t>Segunda entrega</w:t>
            </w:r>
            <w:r>
              <w:rPr>
                <w:rFonts w:eastAsia="Times New Roman" w:cs="Arial" w:ascii="Arial Narrow" w:hAnsi="Arial Narrow"/>
                <w:iCs/>
                <w:kern w:val="0"/>
                <w:sz w:val="22"/>
                <w:szCs w:val="22"/>
                <w:lang w:val="es-ES" w:eastAsia="es-BO" w:bidi="ar-SA"/>
              </w:rPr>
              <w:t xml:space="preserve"> de los equipos, el Ministerio de Salud y Deportes aplicará una multa del 0.5% por día de retraso, computable a partir del día siguiente hábil de vencido el plazo de la segunda entrega, hasta un máximo del 10% del monto pendiente de pago equivalente al 30% del monto total del contrato, situación que dará lugar a la Resolución del Contrato Administrativo, Ejecución de la Garantía de Cumplimiento de Contrato, y el inicio de acciones administrativas y/o legales que correspondieren</w:t>
            </w:r>
            <w:r>
              <w:rPr>
                <w:rFonts w:eastAsia="Times New Roman" w:cs="Arial" w:ascii="Arial Narrow" w:hAnsi="Arial Narrow"/>
                <w:iCs/>
                <w:color w:val="000000"/>
                <w:kern w:val="0"/>
                <w:sz w:val="22"/>
                <w:szCs w:val="22"/>
                <w:lang w:val="es-ES" w:eastAsia="es-BO" w:bidi="ar-SA"/>
              </w:rPr>
              <w:t>.</w:t>
            </w:r>
          </w:p>
          <w:p>
            <w:pPr>
              <w:pStyle w:val="Normal"/>
              <w:widowControl/>
              <w:tabs>
                <w:tab w:val="clear" w:pos="708"/>
                <w:tab w:val="left" w:pos="3341" w:leader="none"/>
              </w:tabs>
              <w:spacing w:lineRule="auto" w:line="240" w:before="0" w:after="0"/>
              <w:jc w:val="both"/>
              <w:rPr>
                <w:rFonts w:ascii="Arial Narrow" w:hAnsi="Arial Narrow" w:eastAsia="Times New Roman" w:cs="Arial"/>
                <w:iCs/>
                <w:color w:val="000000"/>
                <w:lang w:eastAsia="es-BO"/>
              </w:rPr>
            </w:pPr>
            <w:r>
              <w:rPr>
                <w:rFonts w:eastAsia="Times New Roman" w:cs="Arial" w:ascii="Arial Narrow" w:hAnsi="Arial Narrow"/>
                <w:iCs/>
                <w:color w:val="000000"/>
                <w:kern w:val="0"/>
                <w:sz w:val="22"/>
                <w:szCs w:val="22"/>
                <w:lang w:eastAsia="en-US" w:bidi="ar-SA"/>
              </w:rPr>
            </w:r>
          </w:p>
        </w:tc>
        <w:tc>
          <w:tcPr>
            <w:tcW w:w="2588" w:type="dxa"/>
            <w:tcBorders/>
          </w:tcPr>
          <w:p>
            <w:pPr>
              <w:pStyle w:val="Normal"/>
              <w:widowControl/>
              <w:spacing w:lineRule="auto" w:line="240" w:before="0" w:after="0"/>
              <w:jc w:val="both"/>
              <w:rPr>
                <w:rFonts w:ascii="Arial Narrow" w:hAnsi="Arial Narrow" w:eastAsia="Times New Roman" w:cs="Arial"/>
                <w:iCs/>
                <w:color w:val="000000"/>
                <w:lang w:val="es-ES" w:eastAsia="es-BO"/>
              </w:rPr>
            </w:pPr>
            <w:r>
              <w:rPr>
                <w:rFonts w:eastAsia="Times New Roman" w:cs="Arial" w:ascii="Arial Narrow" w:hAnsi="Arial Narrow"/>
                <w:iCs/>
                <w:color w:val="000000"/>
                <w:kern w:val="0"/>
                <w:sz w:val="22"/>
                <w:szCs w:val="22"/>
                <w:lang w:val="es-ES" w:eastAsia="en-US" w:bidi="ar-SA"/>
              </w:rPr>
            </w:r>
          </w:p>
        </w:tc>
      </w:tr>
      <w:tr>
        <w:trPr>
          <w:trHeight w:val="1244"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kern w:val="0"/>
                <w:sz w:val="22"/>
                <w:szCs w:val="22"/>
                <w:lang w:eastAsia="es-BO" w:bidi="ar-SA"/>
              </w:rPr>
              <w:t>DOCUMENTOS A PRESENTAR AL MOMENTO DE LA RECEPCIÓN Y ENTREGA DE LOS BIENES</w:t>
            </w:r>
          </w:p>
        </w:tc>
        <w:tc>
          <w:tcPr>
            <w:tcW w:w="4086" w:type="dxa"/>
            <w:tcBorders/>
          </w:tcPr>
          <w:p>
            <w:pPr>
              <w:pStyle w:val="ListParagraph"/>
              <w:widowControl/>
              <w:numPr>
                <w:ilvl w:val="0"/>
                <w:numId w:val="6"/>
              </w:numPr>
              <w:spacing w:lineRule="auto" w:line="240" w:before="0" w:after="0"/>
              <w:contextualSpacing/>
              <w:jc w:val="both"/>
              <w:rPr>
                <w:rFonts w:ascii="Arial Narrow" w:hAnsi="Arial Narrow" w:cs="Arial"/>
                <w:b/>
                <w:b/>
                <w:lang w:val="es-ES"/>
              </w:rPr>
            </w:pPr>
            <w:r>
              <w:rPr>
                <w:rFonts w:eastAsia="Calibri" w:cs="Arial" w:ascii="Arial Narrow" w:hAnsi="Arial Narrow"/>
                <w:kern w:val="0"/>
                <w:sz w:val="22"/>
                <w:szCs w:val="22"/>
                <w:lang w:val="es-ES" w:eastAsia="en-US" w:bidi="ar-SA"/>
              </w:rPr>
              <w:t xml:space="preserve">Carta de Compromiso Notariada emitida por la empresa adjudicada dirigida al Ministerio de Salud y Deportes, </w:t>
            </w:r>
            <w:r>
              <w:rPr>
                <w:rFonts w:eastAsia="Times New Roman" w:cs="Arial" w:ascii="Arial Narrow" w:hAnsi="Arial Narrow"/>
                <w:iCs/>
                <w:kern w:val="0"/>
                <w:sz w:val="22"/>
                <w:szCs w:val="22"/>
                <w:lang w:eastAsia="es-BO" w:bidi="ar-SA"/>
              </w:rPr>
              <w:t>para realizar la distribución de los equipos en cada establecimiento de salud en el territorio nacional de acuerdo a Anexo de Distribución adjunto.</w:t>
            </w:r>
          </w:p>
          <w:p>
            <w:pPr>
              <w:pStyle w:val="ListParagraph"/>
              <w:widowControl/>
              <w:numPr>
                <w:ilvl w:val="0"/>
                <w:numId w:val="6"/>
              </w:numPr>
              <w:tabs>
                <w:tab w:val="clear" w:pos="708"/>
                <w:tab w:val="left" w:pos="3341" w:leader="none"/>
              </w:tabs>
              <w:spacing w:lineRule="auto" w:line="240" w:before="0" w:after="0"/>
              <w:contextualSpacing/>
              <w:jc w:val="both"/>
              <w:rPr>
                <w:rFonts w:ascii="Arial Narrow" w:hAnsi="Arial Narrow" w:eastAsia="Times New Roman" w:cs="Arial"/>
                <w:iCs/>
                <w:lang w:eastAsia="es-BO"/>
              </w:rPr>
            </w:pPr>
            <w:r>
              <w:rPr>
                <w:rFonts w:eastAsia="Times New Roman" w:cs="Arial" w:ascii="Arial Narrow" w:hAnsi="Arial Narrow"/>
                <w:iCs/>
                <w:kern w:val="0"/>
                <w:sz w:val="22"/>
                <w:szCs w:val="22"/>
                <w:lang w:eastAsia="es-BO" w:bidi="ar-SA"/>
              </w:rPr>
              <w:t>Carta de Compromiso Notariada dirigida al Ministerio de Salud y Deportes, para realizar el transporte, embalaje y seguridad de los equipos hasta los lugares señalados de acuerdo a anexo de distribución, en todo el Territorio Nacional.</w:t>
            </w:r>
          </w:p>
          <w:p>
            <w:pPr>
              <w:pStyle w:val="ListParagraph"/>
              <w:widowControl/>
              <w:numPr>
                <w:ilvl w:val="0"/>
                <w:numId w:val="6"/>
              </w:numPr>
              <w:tabs>
                <w:tab w:val="clear" w:pos="708"/>
                <w:tab w:val="left" w:pos="3341" w:leader="none"/>
              </w:tabs>
              <w:spacing w:lineRule="auto" w:line="240" w:before="0" w:after="0"/>
              <w:contextualSpacing/>
              <w:jc w:val="both"/>
              <w:rPr>
                <w:rFonts w:ascii="Arial Narrow" w:hAnsi="Arial Narrow" w:eastAsia="Times New Roman" w:cs="Arial"/>
                <w:iCs/>
                <w:lang w:eastAsia="es-BO"/>
              </w:rPr>
            </w:pPr>
            <w:r>
              <w:rPr>
                <w:rFonts w:cs="Arial" w:ascii="Arial Narrow" w:hAnsi="Arial Narrow"/>
                <w:kern w:val="0"/>
                <w:sz w:val="22"/>
                <w:szCs w:val="22"/>
                <w:lang w:eastAsia="en-US" w:bidi="ar-SA"/>
              </w:rPr>
              <w:t>Una vez realizada la Instalación y Funcionamiento del Equipo, la Empresa Adjudicada deberá solicitar un Acta firmada y sellada por el beneficiario final de acuerdo Anexo de Distribución adjunto y formato proporcionado.</w:t>
            </w:r>
          </w:p>
        </w:tc>
        <w:tc>
          <w:tcPr>
            <w:tcW w:w="2588" w:type="dxa"/>
            <w:tcBorders/>
          </w:tcPr>
          <w:p>
            <w:pPr>
              <w:pStyle w:val="Normal"/>
              <w:widowControl/>
              <w:spacing w:lineRule="auto" w:line="240" w:before="0" w:after="0"/>
              <w:jc w:val="both"/>
              <w:rPr>
                <w:rFonts w:ascii="Arial Narrow" w:hAnsi="Arial Narrow" w:eastAsia="Times New Roman" w:cs="Arial"/>
                <w:iCs/>
                <w:color w:val="000000"/>
                <w:lang w:val="es-ES" w:eastAsia="es-BO"/>
              </w:rPr>
            </w:pPr>
            <w:r>
              <w:rPr>
                <w:rFonts w:eastAsia="Times New Roman" w:cs="Arial" w:ascii="Arial Narrow" w:hAnsi="Arial Narrow"/>
                <w:iCs/>
                <w:color w:val="000000"/>
                <w:kern w:val="0"/>
                <w:sz w:val="22"/>
                <w:szCs w:val="22"/>
                <w:lang w:val="es-ES" w:eastAsia="en-US" w:bidi="ar-SA"/>
              </w:rPr>
            </w:r>
          </w:p>
        </w:tc>
      </w:tr>
      <w:tr>
        <w:trPr>
          <w:trHeight w:val="4817" w:hRule="atLeast"/>
        </w:trPr>
        <w:tc>
          <w:tcPr>
            <w:tcW w:w="3248" w:type="dxa"/>
            <w:tcBorders/>
            <w:vAlign w:val="center"/>
          </w:tcPr>
          <w:p>
            <w:pPr>
              <w:pStyle w:val="Normal"/>
              <w:widowControl/>
              <w:spacing w:lineRule="auto" w:line="240" w:before="0" w:after="0"/>
              <w:jc w:val="center"/>
              <w:rPr>
                <w:rFonts w:ascii="Arial Narrow" w:hAnsi="Arial Narrow" w:eastAsia="Times New Roman" w:cs="Arial"/>
                <w:b/>
                <w:b/>
                <w:lang w:eastAsia="es-BO"/>
              </w:rPr>
            </w:pPr>
            <w:r>
              <w:rPr>
                <w:rFonts w:eastAsia="Times New Roman" w:cs="Arial" w:ascii="Arial Narrow" w:hAnsi="Arial Narrow"/>
                <w:b/>
                <w:kern w:val="0"/>
                <w:sz w:val="22"/>
                <w:szCs w:val="22"/>
                <w:lang w:eastAsia="es-BO" w:bidi="ar-SA"/>
              </w:rPr>
              <w:t>LOGOTIPO Y CODIFICACIÓN (ACTIVOS FIJOS)</w:t>
            </w:r>
          </w:p>
        </w:tc>
        <w:tc>
          <w:tcPr>
            <w:tcW w:w="4086" w:type="dxa"/>
            <w:tcBorders/>
          </w:tcPr>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eastAsia="en-US" w:bidi="ar-SA"/>
              </w:rPr>
              <w:t>Logotipo</w:t>
            </w:r>
            <w:r>
              <w:rPr>
                <w:rFonts w:eastAsia="Calibri" w:cs="Arial" w:ascii="Arial Narrow" w:hAnsi="Arial Narrow"/>
                <w:kern w:val="0"/>
                <w:sz w:val="22"/>
                <w:szCs w:val="22"/>
                <w:lang w:val="es-ES" w:eastAsia="en-US" w:bidi="ar-SA"/>
              </w:rPr>
              <w:t>, cada uno de los equipos debe tener adherido el Logotipo del Ministerio de Salud y Deportes.</w:t>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Codificación, para efectos de la activación, los equipos deben contener un membrete de identificación en cada equipo con la siguiente información:</w:t>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ListParagraph"/>
              <w:widowControl/>
              <w:numPr>
                <w:ilvl w:val="0"/>
                <w:numId w:val="6"/>
              </w:numP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Departamento</w:t>
            </w:r>
          </w:p>
          <w:p>
            <w:pPr>
              <w:pStyle w:val="ListParagraph"/>
              <w:widowControl/>
              <w:numPr>
                <w:ilvl w:val="0"/>
                <w:numId w:val="6"/>
              </w:numP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Municipio</w:t>
            </w:r>
          </w:p>
          <w:p>
            <w:pPr>
              <w:pStyle w:val="ListParagraph"/>
              <w:widowControl/>
              <w:numPr>
                <w:ilvl w:val="0"/>
                <w:numId w:val="6"/>
              </w:numP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Establecimiento de Salud</w:t>
            </w:r>
          </w:p>
          <w:p>
            <w:pPr>
              <w:pStyle w:val="ListParagraph"/>
              <w:widowControl/>
              <w:numPr>
                <w:ilvl w:val="0"/>
                <w:numId w:val="6"/>
              </w:numPr>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t>Código de Activación del Equipo (Activo Fijo)</w:t>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Normal"/>
              <w:widowControl/>
              <w:spacing w:lineRule="auto" w:line="240" w:before="0" w:after="0"/>
              <w:jc w:val="both"/>
              <w:rPr>
                <w:rFonts w:ascii="Arial Narrow" w:hAnsi="Arial Narrow" w:cs="Arial"/>
                <w:lang w:val="es-ES"/>
              </w:rPr>
            </w:pPr>
            <w:r>
              <w:rPr>
                <w:rFonts w:eastAsia="Calibri" w:cs="Arial" w:ascii="Arial Narrow" w:hAnsi="Arial Narrow"/>
                <w:kern w:val="0"/>
                <w:sz w:val="22"/>
                <w:szCs w:val="22"/>
                <w:lang w:val="es-ES" w:eastAsia="en-US" w:bidi="ar-SA"/>
              </w:rPr>
              <w:t>El Ministerio de Salud y Deportes, oportunamente entregara al proveedor los diseños y dimensiones del Logotipo, membrete y Códigos de activación (activos fijos), y otra información necesaria, para que sean adheridos en cada uno de los equipos.</w:t>
            </w:r>
          </w:p>
        </w:tc>
        <w:tc>
          <w:tcPr>
            <w:tcW w:w="2588" w:type="dxa"/>
            <w:tcBorders/>
          </w:tcPr>
          <w:p>
            <w:pPr>
              <w:pStyle w:val="Normal"/>
              <w:widowControl/>
              <w:spacing w:lineRule="auto" w:line="240" w:before="0" w:after="0"/>
              <w:jc w:val="both"/>
              <w:rPr>
                <w:rFonts w:ascii="Arial Narrow" w:hAnsi="Arial Narrow" w:eastAsia="Times New Roman" w:cs="Arial"/>
                <w:iCs/>
                <w:color w:val="000000"/>
                <w:lang w:val="es-ES" w:eastAsia="es-BO"/>
              </w:rPr>
            </w:pPr>
            <w:r>
              <w:rPr>
                <w:rFonts w:eastAsia="Times New Roman" w:cs="Arial" w:ascii="Arial Narrow" w:hAnsi="Arial Narrow"/>
                <w:iCs/>
                <w:color w:val="000000"/>
                <w:kern w:val="0"/>
                <w:sz w:val="22"/>
                <w:szCs w:val="22"/>
                <w:lang w:val="es-ES" w:eastAsia="en-US" w:bidi="ar-SA"/>
              </w:rPr>
            </w:r>
          </w:p>
        </w:tc>
      </w:tr>
    </w:tbl>
    <w:p>
      <w:pPr>
        <w:pStyle w:val="Normal"/>
        <w:tabs>
          <w:tab w:val="clear" w:pos="708"/>
          <w:tab w:val="left" w:pos="3341" w:leader="none"/>
        </w:tabs>
        <w:spacing w:lineRule="auto" w:line="240" w:before="0" w:after="0"/>
        <w:jc w:val="both"/>
        <w:rPr>
          <w:rFonts w:ascii="Arial Narrow" w:hAnsi="Arial Narrow" w:eastAsia="Times New Roman" w:cs="Arial"/>
          <w:iCs/>
          <w:lang w:eastAsia="es-BO"/>
        </w:rPr>
      </w:pPr>
      <w:r>
        <w:rPr>
          <w:rFonts w:eastAsia="Times New Roman" w:cs="Arial" w:ascii="Arial Narrow" w:hAnsi="Arial Narrow"/>
          <w:iCs/>
          <w:lang w:eastAsia="es-BO"/>
        </w:rPr>
      </w:r>
    </w:p>
    <w:tbl>
      <w:tblPr>
        <w:tblStyle w:val="Tablaconcuadrcula1"/>
        <w:tblW w:w="495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3253"/>
        <w:gridCol w:w="4005"/>
        <w:gridCol w:w="2564"/>
      </w:tblGrid>
      <w:tr>
        <w:trPr>
          <w:trHeight w:val="673" w:hRule="atLeast"/>
        </w:trPr>
        <w:tc>
          <w:tcPr>
            <w:tcW w:w="9822" w:type="dxa"/>
            <w:gridSpan w:val="3"/>
            <w:tcBorders/>
            <w:vAlign w:val="center"/>
          </w:tcPr>
          <w:p>
            <w:pPr>
              <w:pStyle w:val="Normal"/>
              <w:widowControl/>
              <w:spacing w:lineRule="auto" w:line="240" w:before="0" w:after="0"/>
              <w:jc w:val="center"/>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s-BO" w:bidi="ar-SA"/>
              </w:rPr>
              <w:t>PLAZO DE ENTREGA</w:t>
            </w:r>
          </w:p>
          <w:p>
            <w:pPr>
              <w:pStyle w:val="Normal"/>
              <w:widowControl/>
              <w:spacing w:lineRule="auto" w:line="240" w:before="0" w:after="0"/>
              <w:jc w:val="center"/>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lang w:val="es-ES" w:eastAsia="es-BO" w:bidi="ar-SA"/>
              </w:rPr>
              <w:t>(No debe de exceder el plazo de entrega establecido)</w:t>
            </w:r>
          </w:p>
        </w:tc>
      </w:tr>
      <w:tr>
        <w:trPr>
          <w:trHeight w:val="425" w:hRule="atLeast"/>
        </w:trPr>
        <w:tc>
          <w:tcPr>
            <w:tcW w:w="7258" w:type="dxa"/>
            <w:gridSpan w:val="2"/>
            <w:tcBorders/>
            <w:vAlign w:val="center"/>
          </w:tcPr>
          <w:p>
            <w:pPr>
              <w:pStyle w:val="Normal"/>
              <w:widowControl/>
              <w:spacing w:lineRule="auto" w:line="240" w:before="0" w:after="0"/>
              <w:jc w:val="center"/>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s-BO" w:bidi="ar-SA"/>
              </w:rPr>
              <w:t>PLAZO DE ENTREGA</w:t>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lang w:val="es-ES" w:eastAsia="es-BO" w:bidi="ar-SA"/>
              </w:rPr>
              <w:t>LLENAR LA OFERTA DEL PROPONENTE</w:t>
            </w:r>
          </w:p>
        </w:tc>
      </w:tr>
      <w:tr>
        <w:trPr>
          <w:trHeight w:val="567" w:hRule="atLeast"/>
        </w:trPr>
        <w:tc>
          <w:tcPr>
            <w:tcW w:w="7258" w:type="dxa"/>
            <w:gridSpan w:val="2"/>
            <w:tcBorders/>
            <w:vAlign w:val="center"/>
          </w:tcPr>
          <w:p>
            <w:pPr>
              <w:pStyle w:val="Normal"/>
              <w:widowControl/>
              <w:spacing w:lineRule="auto" w:line="240" w:before="0" w:after="0"/>
              <w:jc w:val="both"/>
              <w:rPr>
                <w:rFonts w:ascii="Arial Narrow" w:hAnsi="Arial Narrow" w:eastAsia="Times New Roman" w:cs="Arial"/>
                <w:iCs/>
                <w:color w:val="000000" w:themeColor="text1"/>
                <w:lang w:eastAsia="es-BO"/>
              </w:rPr>
            </w:pPr>
            <w:r>
              <w:rPr>
                <w:rFonts w:eastAsia="Times New Roman" w:cs="Arial" w:ascii="Arial Narrow" w:hAnsi="Arial Narrow"/>
                <w:b/>
                <w:iCs/>
                <w:color w:val="000000" w:themeColor="text1"/>
                <w:kern w:val="0"/>
                <w:sz w:val="22"/>
                <w:szCs w:val="22"/>
                <w:lang w:eastAsia="es-BO" w:bidi="ar-SA"/>
              </w:rPr>
              <w:t xml:space="preserve">Primera Entrega: 90 días calendario </w:t>
            </w:r>
            <w:r>
              <w:rPr>
                <w:rFonts w:eastAsia="Times New Roman" w:cs="Arial" w:ascii="Arial Narrow" w:hAnsi="Arial Narrow"/>
                <w:iCs/>
                <w:color w:val="000000" w:themeColor="text1"/>
                <w:kern w:val="0"/>
                <w:sz w:val="22"/>
                <w:szCs w:val="22"/>
                <w:lang w:eastAsia="es-BO" w:bidi="ar-SA"/>
              </w:rPr>
              <w:t>a partir del día siguiente hábil de la suscripción del Contrato Administrativo.</w:t>
            </w:r>
          </w:p>
          <w:p>
            <w:pPr>
              <w:pStyle w:val="Normal"/>
              <w:widowControl/>
              <w:spacing w:lineRule="auto" w:line="240" w:before="0" w:after="0"/>
              <w:jc w:val="both"/>
              <w:rPr>
                <w:rFonts w:ascii="Arial Narrow" w:hAnsi="Arial Narrow" w:eastAsia="Times New Roman" w:cs="Arial"/>
                <w:bCs/>
                <w:iCs/>
                <w:color w:val="000000" w:themeColor="text1"/>
                <w:lang w:eastAsia="es-BO"/>
              </w:rPr>
            </w:pPr>
            <w:r>
              <w:rPr>
                <w:rFonts w:eastAsia="Times New Roman" w:cs="Arial" w:ascii="Arial Narrow" w:hAnsi="Arial Narrow"/>
                <w:b/>
                <w:iCs/>
                <w:color w:val="000000" w:themeColor="text1"/>
                <w:kern w:val="0"/>
                <w:sz w:val="22"/>
                <w:szCs w:val="22"/>
                <w:lang w:eastAsia="es-BO" w:bidi="ar-SA"/>
              </w:rPr>
              <w:t xml:space="preserve">Segunda Entrega: 30 días calendario </w:t>
            </w:r>
            <w:r>
              <w:rPr>
                <w:rFonts w:eastAsia="Times New Roman" w:cs="Arial" w:ascii="Arial Narrow" w:hAnsi="Arial Narrow"/>
                <w:bCs/>
                <w:iCs/>
                <w:color w:val="000000" w:themeColor="text1"/>
                <w:kern w:val="0"/>
                <w:sz w:val="22"/>
                <w:szCs w:val="22"/>
                <w:lang w:eastAsia="es-BO" w:bidi="ar-SA"/>
              </w:rPr>
              <w:t>posteriores a la fecha de la Primera Entrega.</w:t>
            </w:r>
          </w:p>
          <w:p>
            <w:pPr>
              <w:pStyle w:val="Normal"/>
              <w:widowControl/>
              <w:spacing w:lineRule="auto" w:line="240" w:before="0" w:after="0"/>
              <w:jc w:val="both"/>
              <w:rPr>
                <w:rFonts w:ascii="Arial Narrow" w:hAnsi="Arial Narrow" w:eastAsia="Times New Roman" w:cs="Arial"/>
                <w:iCs/>
                <w:color w:val="000000" w:themeColor="text1"/>
                <w:lang w:eastAsia="es-BO"/>
              </w:rPr>
            </w:pPr>
            <w:r>
              <w:rPr>
                <w:rFonts w:eastAsia="Times New Roman" w:cs="Arial" w:ascii="Arial Narrow" w:hAnsi="Arial Narrow"/>
                <w:b/>
                <w:iCs/>
                <w:color w:val="000000" w:themeColor="text1"/>
                <w:kern w:val="0"/>
                <w:sz w:val="22"/>
                <w:szCs w:val="22"/>
                <w:lang w:eastAsia="es-BO" w:bidi="ar-SA"/>
              </w:rPr>
              <w:t>Total Plazo:</w:t>
            </w:r>
            <w:r>
              <w:rPr>
                <w:rFonts w:eastAsia="Times New Roman" w:cs="Arial" w:ascii="Arial Narrow" w:hAnsi="Arial Narrow"/>
                <w:bCs/>
                <w:iCs/>
                <w:color w:val="000000" w:themeColor="text1"/>
                <w:kern w:val="0"/>
                <w:sz w:val="22"/>
                <w:szCs w:val="22"/>
                <w:lang w:eastAsia="es-BO" w:bidi="ar-SA"/>
              </w:rPr>
              <w:t xml:space="preserve"> </w:t>
            </w:r>
            <w:r>
              <w:rPr>
                <w:rFonts w:eastAsia="Times New Roman" w:cs="Arial" w:ascii="Arial Narrow" w:hAnsi="Arial Narrow"/>
                <w:b/>
                <w:iCs/>
                <w:color w:val="000000" w:themeColor="text1"/>
                <w:kern w:val="0"/>
                <w:sz w:val="22"/>
                <w:szCs w:val="22"/>
                <w:lang w:eastAsia="es-BO" w:bidi="ar-SA"/>
              </w:rPr>
              <w:t>120 días calendario</w:t>
            </w:r>
            <w:r>
              <w:rPr>
                <w:rFonts w:eastAsia="Times New Roman" w:cs="Arial" w:ascii="Arial Narrow" w:hAnsi="Arial Narrow"/>
                <w:bCs/>
                <w:iCs/>
                <w:color w:val="000000" w:themeColor="text1"/>
                <w:kern w:val="0"/>
                <w:sz w:val="22"/>
                <w:szCs w:val="22"/>
                <w:lang w:eastAsia="es-BO" w:bidi="ar-SA"/>
              </w:rPr>
              <w:t>.</w:t>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highlight w:val="yellow"/>
                <w:lang w:val="es-ES" w:eastAsia="en-US" w:bidi="ar-SA"/>
              </w:rPr>
            </w:r>
          </w:p>
        </w:tc>
      </w:tr>
      <w:tr>
        <w:trPr>
          <w:trHeight w:val="549" w:hRule="atLeast"/>
        </w:trPr>
        <w:tc>
          <w:tcPr>
            <w:tcW w:w="3253" w:type="dxa"/>
            <w:tcBorders/>
            <w:vAlign w:val="center"/>
          </w:tcPr>
          <w:p>
            <w:pPr>
              <w:pStyle w:val="Normal"/>
              <w:widowControl/>
              <w:spacing w:lineRule="auto" w:line="240" w:before="0" w:after="0"/>
              <w:jc w:val="both"/>
              <w:rPr>
                <w:rFonts w:ascii="Arial Narrow" w:hAnsi="Arial Narrow" w:eastAsia="Times New Roman" w:cs="Arial"/>
                <w:b/>
                <w:b/>
                <w:iCs/>
                <w:color w:val="000000" w:themeColor="text1"/>
                <w:highlight w:val="red"/>
                <w:lang w:eastAsia="es-BO"/>
              </w:rPr>
            </w:pPr>
            <w:r>
              <w:rPr>
                <w:rFonts w:eastAsia="Times New Roman" w:cs="Arial" w:ascii="Arial Narrow" w:hAnsi="Arial Narrow"/>
                <w:b/>
                <w:color w:val="000000"/>
                <w:kern w:val="0"/>
                <w:sz w:val="22"/>
                <w:szCs w:val="22"/>
                <w:lang w:eastAsia="es-BO" w:bidi="ar-SA"/>
              </w:rPr>
              <w:t>PLAZO IMPRORROGABLE</w:t>
            </w:r>
          </w:p>
        </w:tc>
        <w:tc>
          <w:tcPr>
            <w:tcW w:w="4005" w:type="dxa"/>
            <w:tcBorders/>
          </w:tcPr>
          <w:p>
            <w:pPr>
              <w:pStyle w:val="Normal"/>
              <w:widowControl/>
              <w:spacing w:lineRule="auto" w:line="240" w:before="0" w:after="0"/>
              <w:jc w:val="both"/>
              <w:rPr>
                <w:rFonts w:ascii="Arial Narrow" w:hAnsi="Arial Narrow" w:eastAsia="Times New Roman" w:cs="Arial"/>
                <w:b/>
                <w:b/>
                <w:iCs/>
                <w:color w:val="000000" w:themeColor="text1"/>
                <w:highlight w:val="red"/>
                <w:lang w:eastAsia="es-BO"/>
              </w:rPr>
            </w:pPr>
            <w:r>
              <w:rPr>
                <w:rFonts w:cs="Arial" w:ascii="Arial Narrow" w:hAnsi="Arial Narrow"/>
                <w:kern w:val="0"/>
                <w:sz w:val="22"/>
                <w:szCs w:val="22"/>
                <w:lang w:eastAsia="en-US" w:bidi="ar-SA"/>
              </w:rPr>
              <w:t xml:space="preserve">El </w:t>
            </w:r>
            <w:r>
              <w:rPr>
                <w:rFonts w:eastAsia="Times New Roman" w:cs="Arial" w:ascii="Arial Narrow" w:hAnsi="Arial Narrow"/>
                <w:iCs/>
                <w:kern w:val="0"/>
                <w:sz w:val="22"/>
                <w:szCs w:val="22"/>
                <w:lang w:eastAsia="es-BO" w:bidi="ar-SA"/>
              </w:rPr>
              <w:t>Plazo presentado por los proponentes será</w:t>
            </w:r>
            <w:r>
              <w:rPr>
                <w:rFonts w:eastAsia="Times New Roman" w:cs="Arial" w:ascii="Arial Narrow" w:hAnsi="Arial Narrow"/>
                <w:b/>
                <w:iCs/>
                <w:kern w:val="0"/>
                <w:sz w:val="22"/>
                <w:szCs w:val="22"/>
                <w:lang w:eastAsia="es-BO" w:bidi="ar-SA"/>
              </w:rPr>
              <w:t xml:space="preserve"> inalterable e improrrogable bajo ninguna causal o circunstancia, </w:t>
            </w:r>
            <w:r>
              <w:rPr>
                <w:rFonts w:eastAsia="Times New Roman" w:cs="Arial" w:ascii="Arial Narrow" w:hAnsi="Arial Narrow"/>
                <w:iCs/>
                <w:kern w:val="0"/>
                <w:sz w:val="22"/>
                <w:szCs w:val="22"/>
                <w:lang w:eastAsia="es-BO" w:bidi="ar-SA"/>
              </w:rPr>
              <w:t>este elemento se considerará contractualmente en el Contrato Administrativo.</w:t>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highlight w:val="yellow"/>
                <w:lang w:val="es-ES" w:eastAsia="en-US" w:bidi="ar-SA"/>
              </w:rPr>
            </w:r>
          </w:p>
        </w:tc>
      </w:tr>
      <w:tr>
        <w:trPr>
          <w:trHeight w:val="265" w:hRule="atLeast"/>
        </w:trPr>
        <w:tc>
          <w:tcPr>
            <w:tcW w:w="3253" w:type="dxa"/>
            <w:tcBorders/>
            <w:vAlign w:val="center"/>
          </w:tcPr>
          <w:p>
            <w:pPr>
              <w:pStyle w:val="Normal"/>
              <w:widowControl/>
              <w:spacing w:lineRule="auto" w:line="240" w:before="0" w:after="0"/>
              <w:jc w:val="both"/>
              <w:rPr>
                <w:rFonts w:ascii="Arial Narrow" w:hAnsi="Arial Narrow" w:eastAsia="Times New Roman" w:cs="Arial"/>
                <w:b/>
                <w:b/>
                <w:iCs/>
                <w:color w:val="000000" w:themeColor="text1"/>
                <w:highlight w:val="red"/>
                <w:lang w:eastAsia="es-BO"/>
              </w:rPr>
            </w:pPr>
            <w:r>
              <w:rPr>
                <w:rFonts w:eastAsia="Times New Roman" w:cs="Arial" w:ascii="Arial Narrow" w:hAnsi="Arial Narrow"/>
                <w:b/>
                <w:color w:val="000000"/>
                <w:kern w:val="0"/>
                <w:sz w:val="22"/>
                <w:szCs w:val="22"/>
                <w:lang w:eastAsia="es-BO" w:bidi="ar-SA"/>
              </w:rPr>
              <w:t>FORMA Y LUGARES DE ENTREGA</w:t>
            </w:r>
          </w:p>
        </w:tc>
        <w:tc>
          <w:tcPr>
            <w:tcW w:w="4005" w:type="dxa"/>
            <w:tcBorders/>
          </w:tcPr>
          <w:p>
            <w:pPr>
              <w:pStyle w:val="Normal"/>
              <w:widowControl/>
              <w:spacing w:lineRule="auto" w:line="240" w:before="0" w:after="0"/>
              <w:jc w:val="both"/>
              <w:rPr>
                <w:rFonts w:ascii="Arial Narrow" w:hAnsi="Arial Narrow" w:eastAsia="Times New Roman" w:cs="Arial"/>
                <w:bCs/>
                <w:iCs/>
                <w:lang w:eastAsia="es-BO"/>
              </w:rPr>
            </w:pPr>
            <w:r>
              <w:rPr>
                <w:rFonts w:eastAsia="Times New Roman" w:cs="Arial" w:ascii="Arial Narrow" w:hAnsi="Arial Narrow"/>
                <w:bCs/>
                <w:iCs/>
                <w:kern w:val="0"/>
                <w:sz w:val="22"/>
                <w:szCs w:val="22"/>
                <w:lang w:eastAsia="es-BO" w:bidi="ar-SA"/>
              </w:rPr>
              <w:t>Primera Entrega: La entrega del total de los equipos se efectuará en ambientes de la CEASS en la ciudad de El Alto.</w:t>
            </w:r>
          </w:p>
          <w:p>
            <w:pPr>
              <w:pStyle w:val="NoSpacing"/>
              <w:widowControl/>
              <w:spacing w:before="0" w:after="0"/>
              <w:jc w:val="left"/>
              <w:rPr>
                <w:rFonts w:ascii="Arial Narrow" w:hAnsi="Arial Narrow"/>
                <w:lang w:eastAsia="es-BO"/>
              </w:rPr>
            </w:pPr>
            <w:r>
              <w:rPr>
                <w:rFonts w:eastAsia="Calibri" w:cs="" w:ascii="Arial Narrow" w:hAnsi="Arial Narrow"/>
                <w:kern w:val="0"/>
                <w:sz w:val="22"/>
                <w:szCs w:val="22"/>
                <w:lang w:eastAsia="en-US" w:bidi="ar-SA"/>
              </w:rPr>
            </w:r>
          </w:p>
          <w:p>
            <w:pPr>
              <w:pStyle w:val="Normal"/>
              <w:widowControl/>
              <w:spacing w:lineRule="auto" w:line="240" w:before="0" w:after="0"/>
              <w:jc w:val="both"/>
              <w:rPr>
                <w:rFonts w:ascii="Arial Narrow" w:hAnsi="Arial Narrow" w:eastAsia="Times New Roman" w:cs="Arial"/>
                <w:iCs/>
                <w:highlight w:val="red"/>
                <w:lang w:eastAsia="es-BO"/>
              </w:rPr>
            </w:pPr>
            <w:r>
              <w:rPr>
                <w:rFonts w:eastAsia="Times New Roman" w:cs="Arial" w:ascii="Arial Narrow" w:hAnsi="Arial Narrow"/>
                <w:bCs/>
                <w:iCs/>
                <w:kern w:val="0"/>
                <w:sz w:val="22"/>
                <w:szCs w:val="22"/>
                <w:lang w:eastAsia="es-BO" w:bidi="ar-SA"/>
              </w:rPr>
              <w:t>Segunda Entrega: que se realizara en los Establecimientos de Salud en todo el Territorio Nacional, de acuerdo Anexo de Distribución adjunto.</w:t>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highlight w:val="yellow"/>
                <w:lang w:val="es-ES" w:eastAsia="en-US" w:bidi="ar-SA"/>
              </w:rPr>
            </w:r>
          </w:p>
        </w:tc>
      </w:tr>
      <w:tr>
        <w:trPr>
          <w:trHeight w:val="549" w:hRule="atLeast"/>
        </w:trPr>
        <w:tc>
          <w:tcPr>
            <w:tcW w:w="3253" w:type="dxa"/>
            <w:tcBorders/>
            <w:vAlign w:val="center"/>
          </w:tcPr>
          <w:p>
            <w:pPr>
              <w:pStyle w:val="Normal"/>
              <w:widowControl/>
              <w:spacing w:lineRule="auto" w:line="240" w:before="0" w:after="0"/>
              <w:jc w:val="both"/>
              <w:rPr>
                <w:rFonts w:ascii="Arial Narrow" w:hAnsi="Arial Narrow" w:eastAsia="Times New Roman" w:cs="Arial"/>
                <w:b/>
                <w:b/>
                <w:iCs/>
                <w:color w:val="000000" w:themeColor="text1"/>
                <w:highlight w:val="red"/>
                <w:lang w:eastAsia="es-BO"/>
              </w:rPr>
            </w:pPr>
            <w:r>
              <w:rPr>
                <w:rFonts w:eastAsia="Times New Roman" w:cs="Arial" w:ascii="Arial Narrow" w:hAnsi="Arial Narrow"/>
                <w:b/>
                <w:color w:val="000000"/>
                <w:kern w:val="0"/>
                <w:sz w:val="22"/>
                <w:szCs w:val="22"/>
                <w:lang w:eastAsia="es-BO" w:bidi="ar-SA"/>
              </w:rPr>
              <w:t>FORMA DE PAGO</w:t>
            </w:r>
          </w:p>
        </w:tc>
        <w:tc>
          <w:tcPr>
            <w:tcW w:w="4005" w:type="dxa"/>
            <w:tcBorders/>
            <w:shd w:color="auto" w:fill="auto" w:val="clear"/>
          </w:tcPr>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b/>
                <w:iCs/>
                <w:kern w:val="0"/>
                <w:sz w:val="22"/>
                <w:szCs w:val="22"/>
                <w:lang w:eastAsia="es-BO" w:bidi="ar-SA"/>
              </w:rPr>
              <w:t>Se realizará vía SIGEP</w:t>
            </w:r>
            <w:r>
              <w:rPr>
                <w:rFonts w:eastAsia="Times New Roman" w:cs="Arial" w:ascii="Arial Narrow" w:hAnsi="Arial Narrow"/>
                <w:iCs/>
                <w:kern w:val="0"/>
                <w:sz w:val="22"/>
                <w:szCs w:val="22"/>
                <w:lang w:eastAsia="es-BO" w:bidi="ar-SA"/>
              </w:rPr>
              <w:t xml:space="preserve">, tomando en cuenta el punto de la </w:t>
            </w:r>
            <w:r>
              <w:rPr>
                <w:rFonts w:eastAsia="Times New Roman" w:cs="Arial" w:ascii="Arial Narrow" w:hAnsi="Arial Narrow"/>
                <w:b/>
                <w:iCs/>
                <w:kern w:val="0"/>
                <w:sz w:val="22"/>
                <w:szCs w:val="22"/>
                <w:lang w:eastAsia="es-BO" w:bidi="ar-SA"/>
              </w:rPr>
              <w:t>FORMA Y LUGARES DE ENTREGA</w:t>
            </w:r>
            <w:r>
              <w:rPr>
                <w:rFonts w:eastAsia="Times New Roman" w:cs="Arial" w:ascii="Arial Narrow" w:hAnsi="Arial Narrow"/>
                <w:iCs/>
                <w:kern w:val="0"/>
                <w:sz w:val="22"/>
                <w:szCs w:val="22"/>
                <w:lang w:eastAsia="es-BO" w:bidi="ar-SA"/>
              </w:rPr>
              <w:t>, en dos pagos a la entrega de facturas, de acuerdo al siguiente detalle:</w:t>
            </w:r>
          </w:p>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iCs/>
                <w:kern w:val="0"/>
                <w:sz w:val="22"/>
                <w:szCs w:val="22"/>
                <w:lang w:eastAsia="en-US" w:bidi="ar-SA"/>
              </w:rPr>
            </w:r>
          </w:p>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b/>
                <w:iCs/>
                <w:kern w:val="0"/>
                <w:sz w:val="22"/>
                <w:szCs w:val="22"/>
                <w:lang w:eastAsia="es-BO" w:bidi="ar-SA"/>
              </w:rPr>
              <w:t>Primer Pago 70%</w:t>
            </w:r>
            <w:r>
              <w:rPr>
                <w:rFonts w:eastAsia="Times New Roman" w:cs="Arial" w:ascii="Arial Narrow" w:hAnsi="Arial Narrow"/>
                <w:iCs/>
                <w:kern w:val="0"/>
                <w:sz w:val="22"/>
                <w:szCs w:val="22"/>
                <w:lang w:eastAsia="es-BO" w:bidi="ar-SA"/>
              </w:rPr>
              <w:t xml:space="preserve"> del monto total del contrato: a la </w:t>
            </w:r>
            <w:r>
              <w:rPr>
                <w:rFonts w:eastAsia="Times New Roman" w:cs="Arial" w:ascii="Arial Narrow" w:hAnsi="Arial Narrow"/>
                <w:b/>
                <w:iCs/>
                <w:kern w:val="0"/>
                <w:sz w:val="22"/>
                <w:szCs w:val="22"/>
                <w:lang w:eastAsia="es-BO" w:bidi="ar-SA"/>
              </w:rPr>
              <w:t>Primera Entrega en Almacenes</w:t>
            </w:r>
            <w:r>
              <w:rPr>
                <w:rFonts w:eastAsia="Times New Roman" w:cs="Arial" w:ascii="Arial Narrow" w:hAnsi="Arial Narrow"/>
                <w:iCs/>
                <w:kern w:val="0"/>
                <w:sz w:val="22"/>
                <w:szCs w:val="22"/>
                <w:lang w:eastAsia="es-BO" w:bidi="ar-SA"/>
              </w:rPr>
              <w:t xml:space="preserve"> de la CEASS </w:t>
            </w:r>
            <w:r>
              <w:rPr>
                <w:rFonts w:eastAsia="Times New Roman" w:cs="Arial" w:ascii="Arial Narrow" w:hAnsi="Arial Narrow"/>
                <w:bCs/>
                <w:iCs/>
                <w:kern w:val="0"/>
                <w:sz w:val="22"/>
                <w:szCs w:val="22"/>
                <w:lang w:eastAsia="es-BO" w:bidi="ar-SA"/>
              </w:rPr>
              <w:t>y</w:t>
            </w:r>
            <w:r>
              <w:rPr>
                <w:rFonts w:eastAsia="Times New Roman" w:cs="Arial" w:ascii="Arial Narrow" w:hAnsi="Arial Narrow"/>
                <w:iCs/>
                <w:kern w:val="0"/>
                <w:sz w:val="22"/>
                <w:szCs w:val="22"/>
                <w:lang w:eastAsia="es-BO" w:bidi="ar-SA"/>
              </w:rPr>
              <w:t xml:space="preserve"> emisión del acta y/o Informe de Conformidad de la Primera Entrega, por parte de la Comisión de Recepción.</w:t>
            </w:r>
          </w:p>
          <w:p>
            <w:pPr>
              <w:pStyle w:val="Normal"/>
              <w:widowControl/>
              <w:spacing w:lineRule="auto" w:line="240" w:before="0" w:after="0"/>
              <w:jc w:val="both"/>
              <w:rPr>
                <w:rFonts w:ascii="Arial Narrow" w:hAnsi="Arial Narrow" w:eastAsia="Times New Roman" w:cs="Arial"/>
                <w:b/>
                <w:b/>
                <w:iCs/>
                <w:lang w:eastAsia="es-BO"/>
              </w:rPr>
            </w:pPr>
            <w:r>
              <w:rPr>
                <w:rFonts w:eastAsia="Times New Roman" w:cs="Arial" w:ascii="Arial Narrow" w:hAnsi="Arial Narrow"/>
                <w:b/>
                <w:iCs/>
                <w:kern w:val="0"/>
                <w:sz w:val="22"/>
                <w:szCs w:val="22"/>
                <w:lang w:eastAsia="en-US" w:bidi="ar-SA"/>
              </w:rPr>
            </w:r>
          </w:p>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b/>
                <w:iCs/>
                <w:kern w:val="0"/>
                <w:sz w:val="22"/>
                <w:szCs w:val="22"/>
                <w:lang w:eastAsia="es-BO" w:bidi="ar-SA"/>
              </w:rPr>
              <w:t>Segundo Pago 30%</w:t>
            </w:r>
            <w:r>
              <w:rPr>
                <w:rFonts w:eastAsia="Times New Roman" w:cs="Arial" w:ascii="Arial Narrow" w:hAnsi="Arial Narrow"/>
                <w:iCs/>
                <w:kern w:val="0"/>
                <w:sz w:val="22"/>
                <w:szCs w:val="22"/>
                <w:lang w:eastAsia="es-BO" w:bidi="ar-SA"/>
              </w:rPr>
              <w:t xml:space="preserve"> del monto total de contrato: que se realizará una vez se cumpla la segunda entrega y se realice el </w:t>
            </w:r>
            <w:r>
              <w:rPr>
                <w:rFonts w:eastAsia="Times New Roman" w:cs="Arial" w:ascii="Arial Narrow" w:hAnsi="Arial Narrow"/>
                <w:b/>
                <w:iCs/>
                <w:kern w:val="0"/>
                <w:sz w:val="22"/>
                <w:szCs w:val="22"/>
                <w:lang w:eastAsia="es-BO" w:bidi="ar-SA"/>
              </w:rPr>
              <w:t>transporte</w:t>
            </w:r>
            <w:r>
              <w:rPr>
                <w:rFonts w:eastAsia="Times New Roman" w:cs="Arial" w:ascii="Arial Narrow" w:hAnsi="Arial Narrow"/>
                <w:b/>
                <w:bCs/>
                <w:iCs/>
                <w:kern w:val="0"/>
                <w:sz w:val="22"/>
                <w:szCs w:val="22"/>
                <w:lang w:eastAsia="es-BO" w:bidi="ar-SA"/>
              </w:rPr>
              <w:t xml:space="preserve">, instalación y puesta en marcha de los equipos en los Establecimientos de Salud </w:t>
            </w:r>
            <w:r>
              <w:rPr>
                <w:rFonts w:eastAsia="Times New Roman" w:cs="Arial" w:ascii="Arial Narrow" w:hAnsi="Arial Narrow"/>
                <w:bCs/>
                <w:iCs/>
                <w:kern w:val="0"/>
                <w:sz w:val="22"/>
                <w:szCs w:val="22"/>
                <w:lang w:eastAsia="es-BO" w:bidi="ar-SA"/>
              </w:rPr>
              <w:t>en todo el Territorio Nacional</w:t>
            </w:r>
            <w:r>
              <w:rPr>
                <w:rFonts w:eastAsia="Times New Roman" w:cs="Arial" w:ascii="Arial Narrow" w:hAnsi="Arial Narrow"/>
                <w:b/>
                <w:bCs/>
                <w:iCs/>
                <w:kern w:val="0"/>
                <w:sz w:val="22"/>
                <w:szCs w:val="22"/>
                <w:lang w:eastAsia="es-BO" w:bidi="ar-SA"/>
              </w:rPr>
              <w:t xml:space="preserve">, y emisión del Informe Final de Conformidad por parte de la Comisión de Recepción, </w:t>
            </w:r>
            <w:r>
              <w:rPr>
                <w:rFonts w:eastAsia="Times New Roman" w:cs="Arial" w:ascii="Arial Narrow" w:hAnsi="Arial Narrow"/>
                <w:bCs/>
                <w:iCs/>
                <w:kern w:val="0"/>
                <w:sz w:val="22"/>
                <w:szCs w:val="22"/>
                <w:lang w:eastAsia="es-BO" w:bidi="ar-SA"/>
              </w:rPr>
              <w:t>a</w:t>
            </w:r>
            <w:r>
              <w:rPr>
                <w:rFonts w:eastAsia="Times New Roman" w:cs="Arial" w:ascii="Arial Narrow" w:hAnsi="Arial Narrow"/>
                <w:iCs/>
                <w:kern w:val="0"/>
                <w:sz w:val="22"/>
                <w:szCs w:val="22"/>
                <w:lang w:eastAsia="es-BO" w:bidi="ar-SA"/>
              </w:rPr>
              <w:t xml:space="preserve"> cuyo efecto la empresa adjudicada deberá adjuntar la factura correspondiente y una constancia de recepción y conformidad de cada uno de los Establecimientos de Salud en los cuales se realice la distribución de los equipos, </w:t>
            </w:r>
            <w:r>
              <w:rPr>
                <w:rFonts w:eastAsia="Times New Roman" w:cs="Arial" w:ascii="Arial Narrow" w:hAnsi="Arial Narrow"/>
                <w:iCs/>
                <w:color w:val="000000" w:themeColor="text1"/>
                <w:kern w:val="0"/>
                <w:sz w:val="22"/>
                <w:szCs w:val="22"/>
                <w:lang w:eastAsia="es-BO" w:bidi="ar-SA"/>
              </w:rPr>
              <w:t>de acuerdo a formato a ser proporcionado por el Ministerio de Salud y Deportes</w:t>
            </w:r>
            <w:r>
              <w:rPr>
                <w:rFonts w:eastAsia="Times New Roman" w:cs="Arial" w:ascii="Arial Narrow" w:hAnsi="Arial Narrow"/>
                <w:iCs/>
                <w:kern w:val="0"/>
                <w:sz w:val="22"/>
                <w:szCs w:val="22"/>
                <w:lang w:eastAsia="es-BO" w:bidi="ar-SA"/>
              </w:rPr>
              <w:t>.</w:t>
            </w:r>
          </w:p>
          <w:p>
            <w:pPr>
              <w:pStyle w:val="Normal"/>
              <w:widowControl/>
              <w:spacing w:lineRule="auto" w:line="240" w:before="0" w:after="0"/>
              <w:jc w:val="both"/>
              <w:rPr>
                <w:rFonts w:ascii="Arial Narrow" w:hAnsi="Arial Narrow" w:eastAsia="Times New Roman" w:cs="Arial"/>
                <w:iCs/>
                <w:lang w:eastAsia="es-BO"/>
              </w:rPr>
            </w:pPr>
            <w:r>
              <w:rPr>
                <w:rFonts w:eastAsia="Times New Roman" w:cs="Arial" w:ascii="Arial Narrow" w:hAnsi="Arial Narrow"/>
                <w:iCs/>
                <w:kern w:val="0"/>
                <w:sz w:val="22"/>
                <w:szCs w:val="22"/>
                <w:lang w:eastAsia="en-US" w:bidi="ar-SA"/>
              </w:rPr>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eastAsia="es-BO"/>
              </w:rPr>
            </w:pPr>
            <w:r>
              <w:rPr>
                <w:rFonts w:eastAsia="Times New Roman" w:cs="Arial" w:ascii="Arial Narrow" w:hAnsi="Arial Narrow"/>
                <w:b/>
                <w:iCs/>
                <w:color w:val="000000"/>
                <w:kern w:val="0"/>
                <w:sz w:val="22"/>
                <w:szCs w:val="22"/>
                <w:highlight w:val="yellow"/>
                <w:lang w:eastAsia="en-US" w:bidi="ar-SA"/>
              </w:rPr>
            </w:r>
          </w:p>
        </w:tc>
      </w:tr>
      <w:tr>
        <w:trPr>
          <w:trHeight w:val="549" w:hRule="atLeast"/>
        </w:trPr>
        <w:tc>
          <w:tcPr>
            <w:tcW w:w="9822" w:type="dxa"/>
            <w:gridSpan w:val="3"/>
            <w:tcBorders/>
            <w:vAlign w:val="center"/>
          </w:tcPr>
          <w:p>
            <w:pPr>
              <w:pStyle w:val="Normal"/>
              <w:widowControl/>
              <w:spacing w:lineRule="auto" w:line="240" w:before="0" w:after="0"/>
              <w:jc w:val="center"/>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s-BO" w:bidi="ar-SA"/>
              </w:rPr>
              <w:t>PROPUESTA ECONÓMICA</w:t>
            </w:r>
          </w:p>
          <w:p>
            <w:pPr>
              <w:pStyle w:val="Normal"/>
              <w:widowControl/>
              <w:spacing w:lineRule="auto" w:line="240" w:before="0" w:after="0"/>
              <w:jc w:val="center"/>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lang w:val="es-ES" w:eastAsia="es-BO" w:bidi="ar-SA"/>
              </w:rPr>
              <w:t>(No debe de exceder el precio referencial)</w:t>
            </w:r>
          </w:p>
        </w:tc>
      </w:tr>
      <w:tr>
        <w:trPr>
          <w:trHeight w:val="549" w:hRule="atLeast"/>
        </w:trPr>
        <w:tc>
          <w:tcPr>
            <w:tcW w:w="7258" w:type="dxa"/>
            <w:gridSpan w:val="2"/>
            <w:tcBorders/>
            <w:vAlign w:val="center"/>
          </w:tcPr>
          <w:p>
            <w:pPr>
              <w:pStyle w:val="Normal"/>
              <w:widowControl/>
              <w:spacing w:lineRule="auto" w:line="240" w:before="0" w:after="0"/>
              <w:jc w:val="center"/>
              <w:rPr>
                <w:rFonts w:ascii="Arial Narrow" w:hAnsi="Arial Narrow" w:eastAsia="Times New Roman" w:cs="Arial"/>
                <w:b/>
                <w:b/>
                <w:color w:val="000000"/>
                <w:lang w:eastAsia="es-BO"/>
              </w:rPr>
            </w:pPr>
            <w:r>
              <w:rPr>
                <w:rFonts w:eastAsia="Times New Roman" w:cs="Arial" w:ascii="Arial Narrow" w:hAnsi="Arial Narrow"/>
                <w:b/>
                <w:color w:val="000000"/>
                <w:kern w:val="0"/>
                <w:sz w:val="22"/>
                <w:szCs w:val="22"/>
                <w:lang w:eastAsia="es-BO" w:bidi="ar-SA"/>
              </w:rPr>
              <w:t>PRECIO REFERENCIAL</w:t>
            </w:r>
          </w:p>
          <w:p>
            <w:pPr>
              <w:pStyle w:val="Normal"/>
              <w:widowControl/>
              <w:spacing w:lineRule="auto" w:line="240" w:before="0" w:after="0"/>
              <w:jc w:val="center"/>
              <w:rPr>
                <w:rFonts w:ascii="Arial Narrow" w:hAnsi="Arial Narrow" w:eastAsia="Times New Roman" w:cs="Arial"/>
                <w:b/>
                <w:b/>
                <w:iCs/>
                <w:color w:val="000000"/>
                <w:lang w:val="es-ES" w:eastAsia="es-BO"/>
              </w:rPr>
            </w:pPr>
            <w:r>
              <w:rPr>
                <w:rFonts w:eastAsia="Times New Roman" w:cs="Arial" w:ascii="Arial Narrow" w:hAnsi="Arial Narrow"/>
                <w:b/>
                <w:color w:val="000000"/>
                <w:kern w:val="0"/>
                <w:sz w:val="22"/>
                <w:szCs w:val="22"/>
                <w:lang w:eastAsia="es-BO" w:bidi="ar-SA"/>
              </w:rPr>
              <w:t>(DENTRO DEL PRECIO REFERENCIAL ESTAN INCLUIDOS TODOS LOS GASTOS DE TRANSPORTE, INSTALACIÓN Y PUESTA EN MARCHA)</w:t>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lang w:val="es-ES" w:eastAsia="es-BO" w:bidi="ar-SA"/>
              </w:rPr>
              <w:t>LLENAR LA OFERTA DEL PROPONENTE</w:t>
            </w:r>
          </w:p>
        </w:tc>
      </w:tr>
      <w:tr>
        <w:trPr>
          <w:trHeight w:val="549" w:hRule="atLeast"/>
        </w:trPr>
        <w:tc>
          <w:tcPr>
            <w:tcW w:w="7258" w:type="dxa"/>
            <w:gridSpan w:val="2"/>
            <w:tcBorders/>
            <w:vAlign w:val="center"/>
          </w:tcPr>
          <w:p>
            <w:pPr>
              <w:pStyle w:val="Normal"/>
              <w:widowControl/>
              <w:spacing w:lineRule="auto" w:line="240" w:before="0" w:after="0"/>
              <w:jc w:val="both"/>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n-US" w:bidi="ar-SA"/>
              </w:rPr>
            </w:r>
          </w:p>
          <w:p>
            <w:pPr>
              <w:pStyle w:val="Normal"/>
              <w:widowControl/>
              <w:spacing w:lineRule="auto" w:line="240" w:before="0" w:after="0"/>
              <w:jc w:val="both"/>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s-BO" w:bidi="ar-SA"/>
              </w:rPr>
              <w:t>PRECIO UNITARIO: Bs 850.000,00.- (Ochocientos cincuenta mil 00/100 bolivianos).</w:t>
            </w:r>
          </w:p>
          <w:p>
            <w:pPr>
              <w:pStyle w:val="Normal"/>
              <w:widowControl/>
              <w:spacing w:lineRule="auto" w:line="240" w:before="0" w:after="0"/>
              <w:jc w:val="both"/>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s-BO" w:bidi="ar-SA"/>
              </w:rPr>
              <w:t>PRECIO TOTAL: Bs.16.150.000, 00.- (Dieciséis millones ciento cincuenta mil 00/100 bolivianos).</w:t>
            </w:r>
          </w:p>
          <w:p>
            <w:pPr>
              <w:pStyle w:val="Normal"/>
              <w:widowControl/>
              <w:spacing w:lineRule="auto" w:line="240" w:before="0" w:after="0"/>
              <w:jc w:val="both"/>
              <w:rPr>
                <w:rFonts w:ascii="Arial Narrow" w:hAnsi="Arial Narrow" w:eastAsia="Times New Roman" w:cs="Arial"/>
                <w:b/>
                <w:b/>
                <w:iCs/>
                <w:color w:val="000000"/>
                <w:lang w:val="es-ES" w:eastAsia="es-BO"/>
              </w:rPr>
            </w:pPr>
            <w:r>
              <w:rPr>
                <w:rFonts w:eastAsia="Times New Roman" w:cs="Arial" w:ascii="Arial Narrow" w:hAnsi="Arial Narrow"/>
                <w:b/>
                <w:iCs/>
                <w:color w:val="000000"/>
                <w:kern w:val="0"/>
                <w:sz w:val="22"/>
                <w:szCs w:val="22"/>
                <w:lang w:val="es-ES" w:eastAsia="en-US" w:bidi="ar-SA"/>
              </w:rPr>
            </w:r>
          </w:p>
        </w:tc>
        <w:tc>
          <w:tcPr>
            <w:tcW w:w="2564" w:type="dxa"/>
            <w:tcBorders/>
          </w:tcPr>
          <w:p>
            <w:pPr>
              <w:pStyle w:val="Normal"/>
              <w:widowControl/>
              <w:spacing w:lineRule="auto" w:line="240" w:before="0" w:after="0"/>
              <w:jc w:val="both"/>
              <w:rPr>
                <w:rFonts w:ascii="Arial Narrow" w:hAnsi="Arial Narrow" w:eastAsia="Times New Roman" w:cs="Arial"/>
                <w:b/>
                <w:b/>
                <w:iCs/>
                <w:color w:val="000000"/>
                <w:highlight w:val="yellow"/>
                <w:lang w:val="es-ES" w:eastAsia="es-BO"/>
              </w:rPr>
            </w:pPr>
            <w:r>
              <w:rPr>
                <w:rFonts w:eastAsia="Times New Roman" w:cs="Arial" w:ascii="Arial Narrow" w:hAnsi="Arial Narrow"/>
                <w:b/>
                <w:iCs/>
                <w:color w:val="000000"/>
                <w:kern w:val="0"/>
                <w:sz w:val="22"/>
                <w:szCs w:val="22"/>
                <w:highlight w:val="yellow"/>
                <w:lang w:val="es-ES" w:eastAsia="en-US" w:bidi="ar-SA"/>
              </w:rPr>
            </w:r>
          </w:p>
        </w:tc>
      </w:tr>
    </w:tbl>
    <w:p>
      <w:pPr>
        <w:pStyle w:val="Normal"/>
        <w:tabs>
          <w:tab w:val="clear" w:pos="708"/>
          <w:tab w:val="left" w:pos="3341" w:leader="none"/>
        </w:tabs>
        <w:spacing w:lineRule="auto" w:line="240" w:before="0" w:after="0"/>
        <w:jc w:val="both"/>
        <w:rPr>
          <w:rFonts w:ascii="Arial Narrow" w:hAnsi="Arial Narrow" w:eastAsia="Times New Roman" w:cs="Arial"/>
          <w:iCs/>
          <w:lang w:eastAsia="es-BO"/>
        </w:rPr>
      </w:pPr>
      <w:r>
        <w:rPr>
          <w:rFonts w:eastAsia="Times New Roman" w:cs="Arial" w:ascii="Arial Narrow" w:hAnsi="Arial Narrow"/>
          <w:iCs/>
          <w:lang w:eastAsia="es-BO"/>
        </w:rPr>
      </w:r>
    </w:p>
    <w:p>
      <w:pPr>
        <w:pStyle w:val="Normal"/>
        <w:tabs>
          <w:tab w:val="clear" w:pos="708"/>
          <w:tab w:val="left" w:pos="3341" w:leader="none"/>
        </w:tabs>
        <w:spacing w:lineRule="auto" w:line="240" w:before="0" w:after="0"/>
        <w:jc w:val="both"/>
        <w:rPr>
          <w:rFonts w:ascii="Arial Narrow" w:hAnsi="Arial Narrow" w:eastAsia="Times New Roman" w:cs="Arial"/>
          <w:iCs/>
          <w:lang w:eastAsia="es-BO"/>
        </w:rPr>
      </w:pPr>
      <w:r>
        <w:rPr>
          <w:rFonts w:eastAsia="Times New Roman" w:cs="Arial" w:ascii="Arial Narrow" w:hAnsi="Arial Narrow"/>
          <w:iCs/>
          <w:lang w:eastAsia="es-BO"/>
        </w:rPr>
      </w:r>
    </w:p>
    <w:tbl>
      <w:tblPr>
        <w:tblW w:w="5000" w:type="pct"/>
        <w:jc w:val="left"/>
        <w:tblInd w:w="0" w:type="dxa"/>
        <w:tblLayout w:type="fixed"/>
        <w:tblCellMar>
          <w:top w:w="0" w:type="dxa"/>
          <w:left w:w="70" w:type="dxa"/>
          <w:bottom w:w="0" w:type="dxa"/>
          <w:right w:w="70" w:type="dxa"/>
        </w:tblCellMar>
        <w:tblLook w:val="04a0" w:noHBand="0" w:noVBand="1" w:firstColumn="1" w:lastRow="0" w:lastColumn="0" w:firstRow="1"/>
      </w:tblPr>
      <w:tblGrid>
        <w:gridCol w:w="9922"/>
      </w:tblGrid>
      <w:tr>
        <w:trPr>
          <w:trHeight w:val="328" w:hRule="atLeast"/>
        </w:trPr>
        <w:tc>
          <w:tcPr>
            <w:tcW w:w="992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vAlign w:val="center"/>
          </w:tcPr>
          <w:p>
            <w:pPr>
              <w:pStyle w:val="Normal"/>
              <w:widowControl w:val="false"/>
              <w:spacing w:lineRule="auto" w:line="240" w:before="0" w:after="0"/>
              <w:jc w:val="center"/>
              <w:rPr>
                <w:rFonts w:ascii="Arial Narrow" w:hAnsi="Arial Narrow" w:cs="Arial"/>
                <w:b/>
                <w:b/>
                <w:iCs/>
                <w:color w:val="000000"/>
              </w:rPr>
            </w:pPr>
            <w:r>
              <w:rPr>
                <w:rFonts w:cs="Arial" w:ascii="Arial Narrow" w:hAnsi="Arial Narrow"/>
                <w:b/>
              </w:rPr>
              <w:t>RECOMENDACIONES Y ACLARACIONES</w:t>
            </w:r>
          </w:p>
        </w:tc>
      </w:tr>
      <w:tr>
        <w:trPr>
          <w:trHeight w:val="873" w:hRule="atLeast"/>
        </w:trPr>
        <w:tc>
          <w:tcPr>
            <w:tcW w:w="9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rPr>
            </w:pPr>
            <w:r>
              <w:rPr>
                <w:rFonts w:cs="Arial" w:ascii="Arial Narrow" w:hAnsi="Arial Narrow"/>
                <w:color w:val="000000"/>
              </w:rPr>
              <w:t>Las especificaciones técnicas se constituyen un requisito mínimo, el proponente puede mejorarlas. Las propuestas de expresiones de interés son consideradas declaraciones juradas por parte del proponente.</w:t>
            </w:r>
          </w:p>
        </w:tc>
      </w:tr>
      <w:tr>
        <w:trPr>
          <w:trHeight w:val="873" w:hRule="atLeast"/>
        </w:trPr>
        <w:tc>
          <w:tcPr>
            <w:tcW w:w="9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color w:val="000000"/>
              </w:rPr>
            </w:pPr>
            <w:r>
              <w:rPr>
                <w:rFonts w:cs="Arial" w:ascii="Arial Narrow" w:hAnsi="Arial Narrow"/>
                <w:b/>
                <w:color w:val="000000"/>
              </w:rPr>
              <w:t>Inhabilitaciones o rechazos</w:t>
            </w:r>
          </w:p>
          <w:p>
            <w:pPr>
              <w:pStyle w:val="ListParagraph"/>
              <w:widowControl w:val="false"/>
              <w:numPr>
                <w:ilvl w:val="0"/>
                <w:numId w:val="4"/>
              </w:numPr>
              <w:spacing w:lineRule="auto" w:line="240" w:before="0" w:after="0"/>
              <w:contextualSpacing/>
              <w:jc w:val="both"/>
              <w:rPr>
                <w:rFonts w:ascii="Arial Narrow" w:hAnsi="Arial Narrow" w:cs="Arial"/>
                <w:color w:val="000000"/>
              </w:rPr>
            </w:pPr>
            <w:r>
              <w:rPr>
                <w:rFonts w:cs="Arial" w:ascii="Arial Narrow" w:hAnsi="Arial Narrow"/>
                <w:color w:val="000000"/>
              </w:rPr>
              <w:t>Las propuestas de expresiones de interés que sean presentadas fuera de fecha y horario límite establecido en la convocatoria.</w:t>
            </w:r>
          </w:p>
          <w:p>
            <w:pPr>
              <w:pStyle w:val="ListParagraph"/>
              <w:widowControl w:val="false"/>
              <w:numPr>
                <w:ilvl w:val="0"/>
                <w:numId w:val="4"/>
              </w:numPr>
              <w:spacing w:lineRule="auto" w:line="240" w:before="0" w:after="0"/>
              <w:contextualSpacing/>
              <w:jc w:val="both"/>
              <w:rPr>
                <w:rFonts w:ascii="Arial Narrow" w:hAnsi="Arial Narrow" w:cs="Arial"/>
                <w:color w:val="000000"/>
              </w:rPr>
            </w:pPr>
            <w:r>
              <w:rPr>
                <w:rFonts w:cs="Arial" w:ascii="Arial Narrow" w:hAnsi="Arial Narrow"/>
                <w:color w:val="000000"/>
              </w:rPr>
              <w:t>Las propuestas de expresiones de interés que no hubiese sido elaborado conforme al formato establecido en el presente documento.</w:t>
            </w:r>
          </w:p>
        </w:tc>
      </w:tr>
    </w:tbl>
    <w:p>
      <w:pPr>
        <w:pStyle w:val="Normal"/>
        <w:tabs>
          <w:tab w:val="clear" w:pos="708"/>
          <w:tab w:val="left" w:pos="3341" w:leader="none"/>
        </w:tabs>
        <w:spacing w:lineRule="auto" w:line="240" w:before="0" w:after="0"/>
        <w:jc w:val="both"/>
        <w:rPr>
          <w:rFonts w:ascii="Arial Narrow" w:hAnsi="Arial Narrow" w:eastAsia="Times New Roman" w:cs="Arial"/>
          <w:iCs/>
          <w:lang w:eastAsia="es-BO"/>
        </w:rPr>
      </w:pPr>
      <w:r>
        <w:rPr>
          <w:rFonts w:eastAsia="Times New Roman" w:cs="Arial" w:ascii="Arial Narrow" w:hAnsi="Arial Narrow"/>
          <w:iCs/>
          <w:lang w:eastAsia="es-BO"/>
        </w:rPr>
      </w:r>
    </w:p>
    <w:p>
      <w:pPr>
        <w:pStyle w:val="Normal"/>
        <w:tabs>
          <w:tab w:val="clear" w:pos="708"/>
          <w:tab w:val="left" w:pos="6659" w:leader="none"/>
        </w:tabs>
        <w:rPr>
          <w:rFonts w:ascii="Arial Narrow" w:hAnsi="Arial Narrow"/>
          <w:b/>
          <w:b/>
          <w:u w:val="single"/>
        </w:rPr>
      </w:pPr>
      <w:r>
        <w:rPr>
          <w:rFonts w:ascii="Arial Narrow" w:hAnsi="Arial Narrow"/>
          <w:b/>
          <w:u w:val="single"/>
        </w:rPr>
      </w:r>
    </w:p>
    <w:p>
      <w:pPr>
        <w:pStyle w:val="Normal"/>
        <w:tabs>
          <w:tab w:val="clear" w:pos="708"/>
          <w:tab w:val="left" w:pos="6659" w:leader="none"/>
        </w:tabs>
        <w:rPr>
          <w:rFonts w:ascii="Arial Narrow" w:hAnsi="Arial Narrow"/>
          <w:b/>
          <w:b/>
          <w:u w:val="single"/>
        </w:rPr>
      </w:pPr>
      <w:r>
        <w:rPr>
          <w:rFonts w:ascii="Arial Narrow" w:hAnsi="Arial Narrow"/>
          <w:b/>
          <w:u w:val="single"/>
        </w:rPr>
      </w:r>
    </w:p>
    <w:p>
      <w:pPr>
        <w:pStyle w:val="Normal"/>
        <w:tabs>
          <w:tab w:val="clear" w:pos="708"/>
          <w:tab w:val="left" w:pos="6659" w:leader="none"/>
        </w:tabs>
        <w:rPr>
          <w:rFonts w:ascii="Arial Narrow" w:hAnsi="Arial Narrow"/>
          <w:b/>
          <w:b/>
          <w:u w:val="single"/>
        </w:rPr>
      </w:pPr>
      <w:r>
        <w:rPr>
          <w:rFonts w:ascii="Arial Narrow" w:hAnsi="Arial Narrow"/>
          <w:b/>
          <w:u w:val="single"/>
        </w:rPr>
        <w:t xml:space="preserve">MÉTODO DE SELECCIÓN Y ADJUDICACIÓN PROPUESTA TÉCNICA, TIEMPO DE ENTREGA Y COSTO </w:t>
      </w:r>
    </w:p>
    <w:p>
      <w:pPr>
        <w:pStyle w:val="Normal"/>
        <w:tabs>
          <w:tab w:val="clear" w:pos="708"/>
          <w:tab w:val="left" w:pos="6659" w:leader="none"/>
        </w:tabs>
        <w:jc w:val="both"/>
        <w:rPr>
          <w:rFonts w:ascii="Arial Narrow" w:hAnsi="Arial Narrow" w:cs="Arial"/>
        </w:rPr>
      </w:pPr>
      <w:r>
        <w:rPr>
          <w:rFonts w:cs="Arial" w:ascii="Arial Narrow" w:hAnsi="Arial Narrow"/>
        </w:rPr>
        <w:t>La evaluación de las expresiones de interés se realizará en cuatro (4) etapas con los siguientes puntajes:</w:t>
      </w:r>
    </w:p>
    <w:tbl>
      <w:tblPr>
        <w:tblStyle w:val="Tablaconcuadrcula"/>
        <w:tblW w:w="61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7"/>
        <w:gridCol w:w="4699"/>
        <w:gridCol w:w="1179"/>
      </w:tblGrid>
      <w:tr>
        <w:trPr/>
        <w:tc>
          <w:tcPr>
            <w:tcW w:w="6195" w:type="dxa"/>
            <w:gridSpan w:val="3"/>
            <w:tcBorders/>
          </w:tcPr>
          <w:p>
            <w:pPr>
              <w:pStyle w:val="Normal"/>
              <w:widowControl/>
              <w:tabs>
                <w:tab w:val="clear" w:pos="708"/>
                <w:tab w:val="left" w:pos="6659" w:leader="none"/>
              </w:tabs>
              <w:spacing w:lineRule="auto" w:line="240" w:before="0" w:after="0"/>
              <w:jc w:val="center"/>
              <w:rPr>
                <w:rFonts w:ascii="Arial Narrow" w:hAnsi="Arial Narrow"/>
                <w:b/>
                <w:b/>
              </w:rPr>
            </w:pPr>
            <w:r>
              <w:rPr>
                <w:rFonts w:eastAsia="Calibri" w:cs="" w:ascii="Arial Narrow" w:hAnsi="Arial Narrow"/>
                <w:b/>
                <w:kern w:val="0"/>
                <w:sz w:val="22"/>
                <w:szCs w:val="22"/>
                <w:lang w:eastAsia="en-US" w:bidi="ar-SA"/>
              </w:rPr>
              <w:t>CRITERIOS DE EVALUACIÓN</w:t>
            </w:r>
          </w:p>
        </w:tc>
      </w:tr>
      <w:tr>
        <w:trPr/>
        <w:tc>
          <w:tcPr>
            <w:tcW w:w="317"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1</w:t>
            </w:r>
          </w:p>
        </w:tc>
        <w:tc>
          <w:tcPr>
            <w:tcW w:w="469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kern w:val="0"/>
                <w:sz w:val="22"/>
                <w:szCs w:val="22"/>
                <w:lang w:eastAsia="en-US" w:bidi="ar-SA"/>
              </w:rPr>
              <w:t>Características Técnicas y Condiciones Administrativas:</w:t>
            </w:r>
          </w:p>
        </w:tc>
        <w:tc>
          <w:tcPr>
            <w:tcW w:w="117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60 Puntos</w:t>
            </w:r>
          </w:p>
        </w:tc>
      </w:tr>
      <w:tr>
        <w:trPr/>
        <w:tc>
          <w:tcPr>
            <w:tcW w:w="317"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2</w:t>
            </w:r>
          </w:p>
        </w:tc>
        <w:tc>
          <w:tcPr>
            <w:tcW w:w="469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kern w:val="0"/>
                <w:sz w:val="22"/>
                <w:szCs w:val="22"/>
                <w:lang w:eastAsia="en-US" w:bidi="ar-SA"/>
              </w:rPr>
              <w:t>Condiciones Adicionales</w:t>
            </w:r>
          </w:p>
        </w:tc>
        <w:tc>
          <w:tcPr>
            <w:tcW w:w="117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5  Puntos</w:t>
            </w:r>
          </w:p>
        </w:tc>
      </w:tr>
      <w:tr>
        <w:trPr/>
        <w:tc>
          <w:tcPr>
            <w:tcW w:w="317"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3</w:t>
            </w:r>
          </w:p>
        </w:tc>
        <w:tc>
          <w:tcPr>
            <w:tcW w:w="469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kern w:val="0"/>
                <w:sz w:val="22"/>
                <w:szCs w:val="22"/>
                <w:lang w:eastAsia="en-US" w:bidi="ar-SA"/>
              </w:rPr>
              <w:t>Propuesta Económica</w:t>
            </w:r>
          </w:p>
        </w:tc>
        <w:tc>
          <w:tcPr>
            <w:tcW w:w="117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20 Puntos</w:t>
            </w:r>
          </w:p>
        </w:tc>
      </w:tr>
      <w:tr>
        <w:trPr/>
        <w:tc>
          <w:tcPr>
            <w:tcW w:w="317" w:type="dxa"/>
            <w:tcBorders/>
          </w:tcPr>
          <w:p>
            <w:pPr>
              <w:pStyle w:val="Normal"/>
              <w:widowControl/>
              <w:tabs>
                <w:tab w:val="clear" w:pos="708"/>
                <w:tab w:val="left" w:pos="1216"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4</w:t>
            </w:r>
          </w:p>
        </w:tc>
        <w:tc>
          <w:tcPr>
            <w:tcW w:w="4699" w:type="dxa"/>
            <w:tcBorders/>
          </w:tcPr>
          <w:p>
            <w:pPr>
              <w:pStyle w:val="Normal"/>
              <w:widowControl/>
              <w:tabs>
                <w:tab w:val="clear" w:pos="708"/>
                <w:tab w:val="left" w:pos="1216" w:leader="none"/>
              </w:tabs>
              <w:spacing w:lineRule="auto" w:line="240" w:before="0" w:after="0"/>
              <w:jc w:val="left"/>
              <w:rPr>
                <w:rFonts w:ascii="Arial Narrow" w:hAnsi="Arial Narrow"/>
                <w:b/>
                <w:b/>
              </w:rPr>
            </w:pPr>
            <w:r>
              <w:rPr>
                <w:rFonts w:eastAsia="Calibri" w:cs="" w:ascii="Arial Narrow" w:hAnsi="Arial Narrow"/>
                <w:kern w:val="0"/>
                <w:sz w:val="22"/>
                <w:szCs w:val="22"/>
                <w:lang w:eastAsia="en-US" w:bidi="ar-SA"/>
              </w:rPr>
              <w:t>Tiempo de entrega:</w:t>
            </w:r>
          </w:p>
        </w:tc>
        <w:tc>
          <w:tcPr>
            <w:tcW w:w="117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15 Puntos</w:t>
            </w:r>
          </w:p>
        </w:tc>
      </w:tr>
      <w:tr>
        <w:trPr/>
        <w:tc>
          <w:tcPr>
            <w:tcW w:w="5016" w:type="dxa"/>
            <w:gridSpan w:val="2"/>
            <w:tcBorders/>
          </w:tcPr>
          <w:p>
            <w:pPr>
              <w:pStyle w:val="Normal"/>
              <w:widowControl/>
              <w:tabs>
                <w:tab w:val="clear" w:pos="708"/>
                <w:tab w:val="left" w:pos="6659" w:leader="none"/>
              </w:tabs>
              <w:spacing w:lineRule="auto" w:line="240" w:before="0" w:after="0"/>
              <w:jc w:val="center"/>
              <w:rPr>
                <w:rFonts w:ascii="Arial Narrow" w:hAnsi="Arial Narrow"/>
                <w:b/>
                <w:b/>
              </w:rPr>
            </w:pPr>
            <w:r>
              <w:rPr>
                <w:rFonts w:eastAsia="Calibri" w:cs="" w:ascii="Arial Narrow" w:hAnsi="Arial Narrow"/>
                <w:b/>
                <w:kern w:val="0"/>
                <w:sz w:val="22"/>
                <w:szCs w:val="22"/>
                <w:lang w:eastAsia="en-US" w:bidi="ar-SA"/>
              </w:rPr>
              <w:t>TOTAL</w:t>
            </w:r>
          </w:p>
        </w:tc>
        <w:tc>
          <w:tcPr>
            <w:tcW w:w="1179" w:type="dxa"/>
            <w:tcBorders/>
          </w:tcPr>
          <w:p>
            <w:pPr>
              <w:pStyle w:val="Normal"/>
              <w:widowControl/>
              <w:tabs>
                <w:tab w:val="clear" w:pos="708"/>
                <w:tab w:val="left" w:pos="6659" w:leader="none"/>
              </w:tabs>
              <w:spacing w:lineRule="auto" w:line="240" w:before="0" w:after="0"/>
              <w:jc w:val="left"/>
              <w:rPr>
                <w:rFonts w:ascii="Arial Narrow" w:hAnsi="Arial Narrow"/>
                <w:b/>
                <w:b/>
              </w:rPr>
            </w:pPr>
            <w:r>
              <w:rPr>
                <w:rFonts w:eastAsia="Calibri" w:cs="" w:ascii="Arial Narrow" w:hAnsi="Arial Narrow"/>
                <w:b/>
                <w:kern w:val="0"/>
                <w:sz w:val="22"/>
                <w:szCs w:val="22"/>
                <w:lang w:eastAsia="en-US" w:bidi="ar-SA"/>
              </w:rPr>
              <w:t>100 Puntos</w:t>
            </w:r>
          </w:p>
        </w:tc>
      </w:tr>
    </w:tbl>
    <w:p>
      <w:pPr>
        <w:pStyle w:val="Normal"/>
        <w:tabs>
          <w:tab w:val="clear" w:pos="708"/>
          <w:tab w:val="left" w:pos="1832" w:leader="none"/>
          <w:tab w:val="left" w:pos="3341" w:leader="none"/>
          <w:tab w:val="center" w:pos="4419" w:leader="none"/>
        </w:tabs>
        <w:spacing w:before="0" w:after="0"/>
        <w:rPr>
          <w:rFonts w:ascii="Arial Narrow" w:hAnsi="Arial Narrow" w:cs="Arial"/>
          <w:b/>
          <w:b/>
          <w:u w:val="single"/>
        </w:rPr>
      </w:pPr>
      <w:r>
        <w:rPr>
          <w:rFonts w:cs="Arial" w:ascii="Arial Narrow" w:hAnsi="Arial Narrow"/>
          <w:b/>
          <w:u w:val="single"/>
        </w:rPr>
      </w:r>
    </w:p>
    <w:p>
      <w:pPr>
        <w:pStyle w:val="Normal"/>
        <w:tabs>
          <w:tab w:val="clear" w:pos="708"/>
          <w:tab w:val="left" w:pos="1832" w:leader="none"/>
          <w:tab w:val="left" w:pos="3341" w:leader="none"/>
          <w:tab w:val="center" w:pos="4419" w:leader="none"/>
        </w:tabs>
        <w:spacing w:before="0" w:after="0"/>
        <w:rPr>
          <w:rFonts w:ascii="Arial Narrow" w:hAnsi="Arial Narrow" w:cs="Arial"/>
        </w:rPr>
      </w:pPr>
      <w:r>
        <w:rPr>
          <w:rFonts w:cs="Arial" w:ascii="Arial Narrow" w:hAnsi="Arial Narrow"/>
          <w:b/>
          <w:u w:val="single"/>
        </w:rPr>
        <w:t xml:space="preserve">CARACTERÍSTICAS TÉCNICAS Y CONDICIONES ADMINISTRATIVAS: </w:t>
      </w:r>
    </w:p>
    <w:p>
      <w:pPr>
        <w:pStyle w:val="Normal"/>
        <w:tabs>
          <w:tab w:val="clear" w:pos="708"/>
          <w:tab w:val="left" w:pos="3813" w:leader="none"/>
        </w:tabs>
        <w:spacing w:lineRule="auto" w:line="240" w:before="0" w:after="0"/>
        <w:rPr>
          <w:rFonts w:ascii="Arial Narrow" w:hAnsi="Arial Narrow" w:cs="Arial"/>
          <w:b/>
          <w:b/>
          <w:u w:val="single"/>
        </w:rPr>
      </w:pPr>
      <w:r>
        <w:rPr>
          <w:rFonts w:cs="Arial" w:ascii="Arial Narrow" w:hAnsi="Arial Narrow"/>
          <w:b/>
          <w:u w:val="single"/>
        </w:rPr>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t>La propuesta contenida en los formularios “</w:t>
      </w:r>
      <w:r>
        <w:rPr>
          <w:rFonts w:cs="Arial" w:ascii="Arial Narrow" w:hAnsi="Arial Narrow"/>
          <w:b/>
        </w:rPr>
        <w:t>CARACTERÍSTICAS TÉCNICAS Y CONDICIONES ADMINISTRATIVAS”</w:t>
      </w:r>
      <w:r>
        <w:rPr>
          <w:rFonts w:ascii="Arial Narrow" w:hAnsi="Arial Narrow"/>
        </w:rPr>
        <w:t xml:space="preserve"> será evaluada aplicando la metodología </w:t>
      </w:r>
      <w:r>
        <w:rPr>
          <w:rFonts w:ascii="Arial Narrow" w:hAnsi="Arial Narrow"/>
          <w:b/>
        </w:rPr>
        <w:t>CUMPLE/NO CUMPLE</w:t>
      </w:r>
      <w:r>
        <w:rPr>
          <w:rFonts w:ascii="Arial Narrow" w:hAnsi="Arial Narrow"/>
        </w:rPr>
        <w:t xml:space="preserve">, utilizando el Formulario establecido. </w:t>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t xml:space="preserve">A las propuestas que no hubieran sido descalificadas como resultado de la metodología </w:t>
      </w:r>
      <w:r>
        <w:rPr>
          <w:rFonts w:ascii="Arial Narrow" w:hAnsi="Arial Narrow"/>
          <w:b/>
        </w:rPr>
        <w:t>CUMPLE/NO CUMPLE</w:t>
      </w:r>
      <w:r>
        <w:rPr>
          <w:rFonts w:ascii="Arial Narrow" w:hAnsi="Arial Narrow"/>
        </w:rPr>
        <w:t xml:space="preserve">, se les asignarán sesenta (60) puntos a la propuesta que cumpla con todo lo requerido y la que </w:t>
      </w:r>
      <w:r>
        <w:rPr>
          <w:rFonts w:ascii="Arial Narrow" w:hAnsi="Arial Narrow"/>
          <w:b/>
        </w:rPr>
        <w:t>NO CUMPLE</w:t>
      </w:r>
      <w:r>
        <w:rPr>
          <w:rFonts w:ascii="Arial Narrow" w:hAnsi="Arial Narrow"/>
        </w:rPr>
        <w:t xml:space="preserve"> obtendrá cero (0) puntos.</w:t>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r>
    </w:p>
    <w:p>
      <w:pPr>
        <w:pStyle w:val="Normal"/>
        <w:tabs>
          <w:tab w:val="clear" w:pos="708"/>
          <w:tab w:val="left" w:pos="3813" w:leader="none"/>
        </w:tabs>
        <w:spacing w:lineRule="auto" w:line="240" w:before="0" w:after="0"/>
        <w:jc w:val="both"/>
        <w:rPr>
          <w:rFonts w:ascii="Arial Narrow" w:hAnsi="Arial Narrow" w:cs="Arial"/>
          <w:b/>
          <w:b/>
          <w:u w:val="single"/>
        </w:rPr>
      </w:pPr>
      <w:r>
        <w:rPr>
          <w:rFonts w:cs="Arial" w:ascii="Arial Narrow" w:hAnsi="Arial Narrow"/>
          <w:b/>
          <w:u w:val="single"/>
        </w:rPr>
        <w:t>CONDICIONES ADICIONALES</w:t>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t xml:space="preserve">Posteriormente, se evaluará las condiciones adicionales establecidas en el Formulario </w:t>
      </w:r>
      <w:r>
        <w:rPr>
          <w:rFonts w:ascii="Arial Narrow" w:hAnsi="Arial Narrow"/>
          <w:b/>
        </w:rPr>
        <w:t>“CONDICIONES ADICIONALES”</w:t>
      </w:r>
      <w:r>
        <w:rPr>
          <w:rFonts w:ascii="Arial Narrow" w:hAnsi="Arial Narrow"/>
        </w:rPr>
        <w:t>, asignando un puntaje de hasta cinco (5) puntos.</w:t>
      </w:r>
    </w:p>
    <w:p>
      <w:pPr>
        <w:pStyle w:val="Normal"/>
        <w:tabs>
          <w:tab w:val="clear" w:pos="708"/>
          <w:tab w:val="left" w:pos="3813" w:leader="none"/>
        </w:tabs>
        <w:spacing w:lineRule="auto" w:line="240" w:before="0" w:after="0"/>
        <w:jc w:val="both"/>
        <w:rPr>
          <w:rFonts w:ascii="Arial Narrow" w:hAnsi="Arial Narrow"/>
        </w:rPr>
      </w:pPr>
      <w:r>
        <w:rPr>
          <w:rFonts w:ascii="Arial Narrow" w:hAnsi="Arial Narrow"/>
        </w:rPr>
      </w:r>
    </w:p>
    <w:tbl>
      <w:tblPr>
        <w:tblW w:w="90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3"/>
        <w:gridCol w:w="4967"/>
        <w:gridCol w:w="6"/>
        <w:gridCol w:w="1493"/>
        <w:gridCol w:w="2004"/>
      </w:tblGrid>
      <w:tr>
        <w:trPr>
          <w:trHeight w:val="150"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
                <w:b/>
                <w:lang w:val="es-ES"/>
              </w:rPr>
            </w:pPr>
            <w:r>
              <w:rPr>
                <w:rFonts w:cs="Arial" w:ascii="Arial Narrow" w:hAnsi="Arial Narrow"/>
                <w:b/>
                <w:lang w:val="es-ES"/>
              </w:rPr>
              <w:t>Nº</w:t>
            </w:r>
          </w:p>
        </w:tc>
        <w:tc>
          <w:tcPr>
            <w:tcW w:w="646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
                <w:b/>
                <w:lang w:val="es-ES"/>
              </w:rPr>
            </w:pPr>
            <w:r>
              <w:rPr>
                <w:rFonts w:cs="Arial" w:ascii="Arial Narrow" w:hAnsi="Arial Narrow"/>
                <w:b/>
                <w:lang w:val="es-ES"/>
              </w:rPr>
              <w:t>CONDICIONES ADICIONALES</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cs="Arial"/>
                <w:b/>
                <w:b/>
                <w:lang w:val="es-ES"/>
              </w:rPr>
            </w:pPr>
            <w:r>
              <w:rPr>
                <w:rFonts w:cs="Arial" w:ascii="Arial Narrow" w:hAnsi="Arial Narrow"/>
                <w:b/>
                <w:lang w:val="es-ES"/>
              </w:rPr>
              <w:t>PUNTAJE PARA SER LLENADO POR EL PROPONENTE AL MOMENTO</w:t>
            </w:r>
          </w:p>
          <w:p>
            <w:pPr>
              <w:pStyle w:val="Normal"/>
              <w:widowControl w:val="false"/>
              <w:spacing w:before="0" w:after="0"/>
              <w:jc w:val="center"/>
              <w:rPr>
                <w:rFonts w:ascii="Arial Narrow" w:hAnsi="Arial Narrow" w:cs="Arial"/>
                <w:b/>
                <w:b/>
                <w:lang w:val="es-ES"/>
              </w:rPr>
            </w:pPr>
            <w:r>
              <w:rPr>
                <w:rFonts w:cs="Arial" w:ascii="Arial Narrow" w:hAnsi="Arial Narrow"/>
                <w:b/>
                <w:lang w:val="es-ES"/>
              </w:rPr>
              <w:t>DE ELABORAR SU PROPUESTA</w:t>
            </w:r>
          </w:p>
        </w:tc>
      </w:tr>
      <w:tr>
        <w:trPr>
          <w:trHeight w:val="1042"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t>1</w:t>
            </w:r>
          </w:p>
        </w:tc>
        <w:tc>
          <w:tcPr>
            <w:tcW w:w="4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Arial Narrow" w:hAnsi="Arial Narrow" w:cs="Arial"/>
                <w:b/>
                <w:b/>
                <w:bCs/>
                <w:lang w:val="es-ES"/>
              </w:rPr>
            </w:pPr>
            <w:r>
              <w:rPr>
                <w:rFonts w:cs="Arial" w:ascii="Arial Narrow" w:hAnsi="Arial Narrow"/>
                <w:b/>
                <w:bCs/>
                <w:lang w:val="es-ES"/>
              </w:rPr>
              <w:t>PAÍS DE FABRICACIÓN DEL EQUIPO</w:t>
            </w:r>
          </w:p>
          <w:p>
            <w:pPr>
              <w:pStyle w:val="Normal"/>
              <w:widowControl w:val="false"/>
              <w:spacing w:before="0" w:after="0"/>
              <w:rPr>
                <w:rFonts w:ascii="Arial Narrow" w:hAnsi="Arial Narrow" w:cs="Arial"/>
                <w:bCs/>
                <w:lang w:val="es-ES"/>
              </w:rPr>
            </w:pPr>
            <w:r>
              <w:rPr>
                <w:rFonts w:cs="Arial" w:ascii="Arial Narrow" w:hAnsi="Arial Narrow"/>
                <w:bCs/>
                <w:lang w:val="es-ES"/>
              </w:rPr>
              <w:t>a. EUROPEO, ESTADOUNIDENSE O JAPONÉS</w:t>
            </w:r>
          </w:p>
          <w:p>
            <w:pPr>
              <w:pStyle w:val="Normal"/>
              <w:widowControl w:val="false"/>
              <w:spacing w:before="0" w:after="0"/>
              <w:rPr>
                <w:rFonts w:ascii="Arial Narrow" w:hAnsi="Arial Narrow" w:cs="Arial"/>
                <w:bCs/>
                <w:lang w:val="es-ES"/>
              </w:rPr>
            </w:pPr>
            <w:r>
              <w:rPr>
                <w:rFonts w:cs="Arial" w:ascii="Arial Narrow" w:hAnsi="Arial Narrow"/>
                <w:bCs/>
                <w:lang w:val="es-ES"/>
              </w:rPr>
              <w:t>b. OTRA PROCEDENCIA</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t>2 PUNTOS</w:t>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t>1 PUNTO</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r>
          </w:p>
        </w:tc>
      </w:tr>
      <w:tr>
        <w:trPr>
          <w:trHeight w:val="459"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t>2</w:t>
            </w:r>
          </w:p>
        </w:tc>
        <w:tc>
          <w:tcPr>
            <w:tcW w:w="4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Arial Narrow" w:hAnsi="Arial Narrow" w:cs="Arial"/>
                <w:b/>
                <w:b/>
                <w:bCs/>
                <w:lang w:val="es-ES"/>
              </w:rPr>
            </w:pPr>
            <w:r>
              <w:rPr>
                <w:rFonts w:cs="Arial" w:ascii="Arial Narrow" w:hAnsi="Arial Narrow"/>
                <w:b/>
                <w:bCs/>
                <w:lang w:val="es-ES"/>
              </w:rPr>
              <w:t>TAMAÑO DE MONITOR TACTIL</w:t>
            </w:r>
          </w:p>
          <w:p>
            <w:pPr>
              <w:pStyle w:val="ListParagraph"/>
              <w:widowControl w:val="false"/>
              <w:numPr>
                <w:ilvl w:val="0"/>
                <w:numId w:val="7"/>
              </w:numPr>
              <w:spacing w:before="0" w:after="0"/>
              <w:ind w:left="437" w:hanging="360"/>
              <w:contextualSpacing/>
              <w:rPr>
                <w:rFonts w:ascii="Arial Narrow" w:hAnsi="Arial Narrow" w:cs="Arial"/>
                <w:bCs/>
                <w:lang w:val="es-ES"/>
              </w:rPr>
            </w:pPr>
            <w:r>
              <w:rPr>
                <w:rFonts w:cs="Arial" w:ascii="Arial Narrow" w:hAnsi="Arial Narrow"/>
                <w:bCs/>
                <w:lang w:val="es-ES"/>
              </w:rPr>
              <w:t>TAMAÑO DE MONITOR MAYOR DE 19 PULGADAS</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t>1 PUNTO</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Arial Narrow" w:hAnsi="Arial Narrow" w:cs="Arial"/>
                <w:bCs/>
                <w:lang w:val="es-ES"/>
              </w:rPr>
            </w:pPr>
            <w:r>
              <w:rPr>
                <w:rFonts w:cs="Arial" w:ascii="Arial Narrow" w:hAnsi="Arial Narrow"/>
                <w:bCs/>
                <w:lang w:val="es-ES"/>
              </w:rPr>
            </w:r>
          </w:p>
          <w:p>
            <w:pPr>
              <w:pStyle w:val="Normal"/>
              <w:widowControl w:val="false"/>
              <w:spacing w:before="0" w:after="0"/>
              <w:jc w:val="center"/>
              <w:rPr>
                <w:rFonts w:ascii="Arial Narrow" w:hAnsi="Arial Narrow" w:cs="Arial"/>
                <w:bCs/>
                <w:lang w:val="es-ES"/>
              </w:rPr>
            </w:pPr>
            <w:r>
              <w:rPr>
                <w:rFonts w:cs="Arial" w:ascii="Arial Narrow" w:hAnsi="Arial Narrow"/>
                <w:bCs/>
                <w:lang w:val="es-ES"/>
              </w:rPr>
            </w:r>
          </w:p>
        </w:tc>
      </w:tr>
      <w:tr>
        <w:trPr>
          <w:trHeight w:val="459"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
                <w:b/>
                <w:bCs/>
                <w:lang w:val="es-ES"/>
              </w:rPr>
            </w:pPr>
            <w:r>
              <w:rPr>
                <w:rFonts w:cs="Arial" w:ascii="Arial Narrow" w:hAnsi="Arial Narrow"/>
                <w:b/>
                <w:bCs/>
                <w:lang w:val="es-ES"/>
              </w:rPr>
              <w:t>3</w:t>
            </w:r>
          </w:p>
        </w:tc>
        <w:tc>
          <w:tcPr>
            <w:tcW w:w="4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Narrow" w:hAnsi="Arial Narrow" w:cs="Arial"/>
                <w:b/>
                <w:b/>
                <w:bCs/>
                <w:lang w:val="es-ES"/>
              </w:rPr>
            </w:pPr>
            <w:r>
              <w:rPr>
                <w:rFonts w:cs="Arial" w:ascii="Arial Narrow" w:hAnsi="Arial Narrow"/>
                <w:b/>
                <w:bCs/>
                <w:lang w:val="es-ES"/>
              </w:rPr>
              <w:t>TAMAÑO DE PIXEL DEL DETECTOR FLAT PANEL</w:t>
            </w:r>
          </w:p>
          <w:p>
            <w:pPr>
              <w:pStyle w:val="ListParagraph"/>
              <w:widowControl w:val="false"/>
              <w:numPr>
                <w:ilvl w:val="0"/>
                <w:numId w:val="8"/>
              </w:numPr>
              <w:spacing w:lineRule="auto" w:line="240" w:before="0" w:after="0"/>
              <w:ind w:left="437" w:hanging="360"/>
              <w:contextualSpacing/>
              <w:rPr>
                <w:rFonts w:ascii="Arial Narrow" w:hAnsi="Arial Narrow" w:cs="Arial"/>
                <w:bCs/>
                <w:lang w:val="es-ES"/>
              </w:rPr>
            </w:pPr>
            <w:r>
              <w:rPr>
                <w:rFonts w:cs="Arial" w:ascii="Arial Narrow" w:hAnsi="Arial Narrow"/>
                <w:bCs/>
                <w:lang w:val="es-ES"/>
              </w:rPr>
              <w:t>MENOR A 150 µm</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t>1 PUNTO</w:t>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Arial Narrow" w:hAnsi="Arial Narrow" w:cs="Arial"/>
                <w:bCs/>
                <w:lang w:val="es-ES"/>
              </w:rPr>
            </w:pPr>
            <w:r>
              <w:rPr>
                <w:rFonts w:cs="Arial" w:ascii="Arial Narrow" w:hAnsi="Arial Narrow"/>
                <w:bCs/>
                <w:lang w:val="es-ES"/>
              </w:rPr>
            </w:r>
          </w:p>
        </w:tc>
      </w:tr>
      <w:tr>
        <w:trPr>
          <w:trHeight w:val="459"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t>4</w:t>
            </w:r>
          </w:p>
        </w:tc>
        <w:tc>
          <w:tcPr>
            <w:tcW w:w="4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Narrow" w:hAnsi="Arial Narrow" w:cs="Arial"/>
                <w:b/>
                <w:b/>
                <w:bCs/>
                <w:lang w:val="es-ES"/>
              </w:rPr>
            </w:pPr>
            <w:r>
              <w:rPr>
                <w:rFonts w:cs="Arial" w:ascii="Arial Narrow" w:hAnsi="Arial Narrow"/>
                <w:b/>
                <w:bCs/>
                <w:lang w:val="es-ES"/>
              </w:rPr>
              <w:t>MAYOR CORRIENTE AL TUBO DE RAYOS X</w:t>
            </w:r>
          </w:p>
          <w:p>
            <w:pPr>
              <w:pStyle w:val="ListParagraph"/>
              <w:widowControl w:val="false"/>
              <w:numPr>
                <w:ilvl w:val="0"/>
                <w:numId w:val="9"/>
              </w:numPr>
              <w:spacing w:lineRule="auto" w:line="240" w:before="0" w:after="0"/>
              <w:ind w:left="437" w:hanging="360"/>
              <w:contextualSpacing/>
              <w:rPr>
                <w:rFonts w:ascii="Arial Narrow" w:hAnsi="Arial Narrow" w:cs="Arial"/>
                <w:bCs/>
                <w:lang w:val="es-ES"/>
              </w:rPr>
            </w:pPr>
            <w:r>
              <w:rPr>
                <w:rFonts w:cs="Arial" w:ascii="Arial Narrow" w:hAnsi="Arial Narrow"/>
                <w:bCs/>
                <w:lang w:val="es-ES"/>
              </w:rPr>
              <w:t>400mA O MAYOR</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r>
          </w:p>
          <w:p>
            <w:pPr>
              <w:pStyle w:val="Normal"/>
              <w:widowControl w:val="false"/>
              <w:spacing w:lineRule="auto" w:line="240" w:before="0" w:after="0"/>
              <w:jc w:val="center"/>
              <w:rPr>
                <w:rFonts w:ascii="Arial Narrow" w:hAnsi="Arial Narrow" w:cs="Arial"/>
                <w:bCs/>
                <w:lang w:val="es-ES"/>
              </w:rPr>
            </w:pPr>
            <w:r>
              <w:rPr>
                <w:rFonts w:cs="Arial" w:ascii="Arial Narrow" w:hAnsi="Arial Narrow"/>
                <w:bCs/>
                <w:lang w:val="es-ES"/>
              </w:rPr>
              <w:t>1 PUNTO</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Arial Narrow" w:hAnsi="Arial Narrow" w:cs="Arial"/>
                <w:bCs/>
                <w:lang w:val="es-ES"/>
              </w:rPr>
            </w:pPr>
            <w:r>
              <w:rPr>
                <w:rFonts w:cs="Arial" w:ascii="Arial Narrow" w:hAnsi="Arial Narrow"/>
                <w:bCs/>
                <w:lang w:val="es-ES"/>
              </w:rPr>
            </w:r>
          </w:p>
          <w:p>
            <w:pPr>
              <w:pStyle w:val="Normal"/>
              <w:widowControl w:val="false"/>
              <w:spacing w:before="0" w:after="0"/>
              <w:jc w:val="center"/>
              <w:rPr>
                <w:rFonts w:ascii="Arial Narrow" w:hAnsi="Arial Narrow" w:cs="Arial"/>
                <w:bCs/>
                <w:lang w:val="es-ES"/>
              </w:rPr>
            </w:pPr>
            <w:r>
              <w:rPr>
                <w:rFonts w:cs="Arial" w:ascii="Arial Narrow" w:hAnsi="Arial Narrow"/>
                <w:bCs/>
                <w:lang w:val="es-ES"/>
              </w:rPr>
            </w:r>
          </w:p>
        </w:tc>
      </w:tr>
      <w:tr>
        <w:trPr>
          <w:trHeight w:val="150"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r>
          </w:p>
        </w:tc>
        <w:tc>
          <w:tcPr>
            <w:tcW w:w="497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
                <w:b/>
                <w:lang w:val="es-ES"/>
              </w:rPr>
            </w:pPr>
            <w:r>
              <w:rPr>
                <w:rFonts w:cs="Arial" w:ascii="Arial Narrow" w:hAnsi="Arial Narrow"/>
                <w:b/>
                <w:lang w:val="es-ES"/>
              </w:rPr>
              <w:t>TOTAL</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
                <w:b/>
                <w:lang w:val="es-ES"/>
              </w:rPr>
            </w:pPr>
            <w:r>
              <w:rPr>
                <w:rFonts w:cs="Arial" w:ascii="Arial Narrow" w:hAnsi="Arial Narrow"/>
                <w:b/>
                <w:lang w:val="es-ES"/>
              </w:rPr>
              <w:t>5</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Arial Narrow" w:hAnsi="Arial Narrow" w:cs="Arial"/>
                <w:bCs/>
                <w:lang w:val="es-ES"/>
              </w:rPr>
            </w:pPr>
            <w:r>
              <w:rPr>
                <w:rFonts w:cs="Arial" w:ascii="Arial Narrow" w:hAnsi="Arial Narrow"/>
                <w:bCs/>
                <w:lang w:val="es-ES"/>
              </w:rPr>
            </w:r>
          </w:p>
        </w:tc>
      </w:tr>
    </w:tbl>
    <w:p>
      <w:pPr>
        <w:pStyle w:val="Normal"/>
        <w:tabs>
          <w:tab w:val="clear" w:pos="708"/>
          <w:tab w:val="left" w:pos="3813" w:leader="none"/>
        </w:tabs>
        <w:spacing w:lineRule="auto" w:line="240" w:before="0" w:after="0"/>
        <w:rPr>
          <w:rFonts w:ascii="Arial Narrow" w:hAnsi="Arial Narrow" w:cs="Arial"/>
          <w:b/>
          <w:b/>
          <w:u w:val="single"/>
        </w:rPr>
      </w:pPr>
      <w:r>
        <w:rPr>
          <w:rFonts w:cs="Arial" w:ascii="Arial Narrow" w:hAnsi="Arial Narrow"/>
          <w:b/>
          <w:u w:val="single"/>
        </w:rPr>
      </w:r>
    </w:p>
    <w:p>
      <w:pPr>
        <w:pStyle w:val="Normal"/>
        <w:tabs>
          <w:tab w:val="clear" w:pos="708"/>
          <w:tab w:val="left" w:pos="3813" w:leader="none"/>
        </w:tabs>
        <w:spacing w:lineRule="auto" w:line="240" w:before="0" w:after="0"/>
        <w:rPr>
          <w:rFonts w:ascii="Arial Narrow" w:hAnsi="Arial Narrow" w:cs="Arial"/>
          <w:b/>
          <w:b/>
          <w:u w:val="single"/>
        </w:rPr>
      </w:pPr>
      <w:r>
        <w:rPr>
          <w:rFonts w:cs="Arial" w:ascii="Arial Narrow" w:hAnsi="Arial Narrow"/>
          <w:b/>
          <w:u w:val="single"/>
        </w:rPr>
      </w:r>
    </w:p>
    <w:p>
      <w:pPr>
        <w:pStyle w:val="Normal"/>
        <w:tabs>
          <w:tab w:val="clear" w:pos="708"/>
          <w:tab w:val="left" w:pos="3813" w:leader="none"/>
        </w:tabs>
        <w:spacing w:lineRule="auto" w:line="240" w:before="0" w:after="0"/>
        <w:rPr>
          <w:rFonts w:ascii="Arial Narrow" w:hAnsi="Arial Narrow" w:cs="Arial"/>
          <w:b/>
          <w:b/>
          <w:u w:val="single"/>
        </w:rPr>
      </w:pPr>
      <w:r>
        <w:rPr>
          <w:rFonts w:cs="Arial" w:ascii="Arial Narrow" w:hAnsi="Arial Narrow"/>
          <w:b/>
          <w:u w:val="single"/>
        </w:rPr>
        <w:t xml:space="preserve">DETERMINACIÓN DE PUNTAJE DE LA PROPUESTA ECONÓMICA: </w:t>
      </w:r>
    </w:p>
    <w:p>
      <w:pPr>
        <w:pStyle w:val="Normal"/>
        <w:tabs>
          <w:tab w:val="clear" w:pos="708"/>
          <w:tab w:val="left" w:pos="3813" w:leader="none"/>
        </w:tabs>
        <w:spacing w:lineRule="auto" w:line="240" w:before="0" w:after="0"/>
        <w:jc w:val="both"/>
        <w:rPr>
          <w:rFonts w:ascii="Arial Narrow" w:hAnsi="Arial Narrow" w:cs="Arial"/>
        </w:rPr>
      </w:pPr>
      <w:r>
        <w:rPr>
          <w:rFonts w:cs="Arial" w:ascii="Arial Narrow" w:hAnsi="Arial Narrow"/>
        </w:rPr>
      </w:r>
    </w:p>
    <w:p>
      <w:pPr>
        <w:pStyle w:val="Normal"/>
        <w:tabs>
          <w:tab w:val="clear" w:pos="708"/>
          <w:tab w:val="left" w:pos="3813" w:leader="none"/>
        </w:tabs>
        <w:spacing w:lineRule="auto" w:line="240" w:before="0" w:after="0"/>
        <w:jc w:val="both"/>
        <w:rPr>
          <w:rFonts w:ascii="Arial Narrow" w:hAnsi="Arial Narrow" w:cs="Arial"/>
        </w:rPr>
      </w:pPr>
      <w:r>
        <w:rPr>
          <w:rFonts w:cs="Arial" w:ascii="Arial Narrow" w:hAnsi="Arial Narrow"/>
        </w:rPr>
        <w:t xml:space="preserve">A la propuesta de menor valor se le asignara veinte (20) puntos, al resto de las propuestas se les asignara un puntaje inversamente proporcional aplicando la siguiente fórmula: </w:t>
      </w:r>
    </w:p>
    <w:p>
      <w:pPr>
        <w:pStyle w:val="Normal"/>
        <w:tabs>
          <w:tab w:val="clear" w:pos="708"/>
          <w:tab w:val="left" w:pos="3813" w:leader="none"/>
        </w:tabs>
        <w:spacing w:lineRule="auto" w:line="240" w:before="0" w:after="0"/>
        <w:jc w:val="both"/>
        <w:rPr>
          <w:rFonts w:ascii="Arial Narrow" w:hAnsi="Arial Narrow" w:cs="Arial"/>
          <w:b/>
          <w:b/>
          <w:u w:val="single"/>
        </w:rPr>
      </w:pPr>
      <w:r>
        <w:rPr>
          <w:rFonts w:cs="Arial" w:ascii="Arial Narrow" w:hAnsi="Arial Narrow"/>
          <w:b/>
          <w:u w:val="single"/>
        </w:rPr>
      </w:r>
    </w:p>
    <w:p>
      <w:pPr>
        <w:pStyle w:val="Normal"/>
        <w:tabs>
          <w:tab w:val="clear" w:pos="708"/>
          <w:tab w:val="left" w:pos="567" w:leader="none"/>
        </w:tabs>
        <w:spacing w:lineRule="auto" w:line="240" w:before="0" w:after="0"/>
        <w:ind w:left="708" w:hanging="0"/>
        <w:jc w:val="center"/>
        <w:rPr>
          <w:rFonts w:ascii="Arial Narrow" w:hAnsi="Arial Narrow" w:eastAsia="Times New Roman" w:cs="Arial"/>
          <w:lang w:eastAsia="es-ES"/>
        </w:rPr>
      </w:pPr>
      <w:r>
        <w:rPr/>
      </w:r>
      <m:oMathPara xmlns:m="http://schemas.openxmlformats.org/officeDocument/2006/math">
        <m:oMathParaPr>
          <m:jc m:val="center"/>
        </m:oMathParaPr>
        <m:oMath>
          <m:sSub>
            <m:e>
              <m:r>
                <w:rPr>
                  <w:rFonts w:ascii="Cambria Math" w:hAnsi="Cambria Math"/>
                </w:rPr>
                <m:t xml:space="preserve">PE</m:t>
              </m:r>
            </m:e>
            <m:sub>
              <m:r>
                <w:rPr>
                  <w:rFonts w:ascii="Cambria Math" w:hAnsi="Cambria Math"/>
                </w:rPr>
                <m:t xml:space="preserve">i</m:t>
              </m:r>
            </m:sub>
          </m:sSub>
          <m:r>
            <w:rPr>
              <w:rFonts w:ascii="Cambria Math" w:hAnsi="Cambria Math"/>
            </w:rPr>
            <m:t xml:space="preserve">=</m:t>
          </m:r>
          <m:f>
            <m:num>
              <m:r>
                <w:rPr>
                  <w:rFonts w:ascii="Cambria Math" w:hAnsi="Cambria Math"/>
                </w:rPr>
                <m:t xml:space="preserve">PMV</m:t>
              </m:r>
              <m:r>
                <w:rPr>
                  <w:rFonts w:ascii="Cambria Math" w:hAnsi="Cambria Math"/>
                </w:rPr>
                <m:t xml:space="preserve">∗</m:t>
              </m:r>
              <m:r>
                <w:rPr>
                  <w:rFonts w:ascii="Cambria Math" w:hAnsi="Cambria Math"/>
                </w:rPr>
                <m:t xml:space="preserve">20</m:t>
              </m:r>
            </m:num>
            <m:den>
              <m:sSub>
                <m:e>
                  <m:r>
                    <w:rPr>
                      <w:rFonts w:ascii="Cambria Math" w:hAnsi="Cambria Math"/>
                    </w:rPr>
                    <m:t xml:space="preserve">PA</m:t>
                  </m:r>
                </m:e>
                <m:sub>
                  <m:r>
                    <w:rPr>
                      <w:rFonts w:ascii="Cambria Math" w:hAnsi="Cambria Math"/>
                    </w:rPr>
                    <m:t xml:space="preserve">i</m:t>
                  </m:r>
                </m:sub>
              </m:sSub>
            </m:den>
          </m:f>
        </m:oMath>
      </m:oMathPara>
    </w:p>
    <w:p>
      <w:pPr>
        <w:pStyle w:val="Normal"/>
        <w:tabs>
          <w:tab w:val="clear" w:pos="708"/>
          <w:tab w:val="left" w:pos="709" w:leader="none"/>
          <w:tab w:val="left" w:pos="1418" w:leader="none"/>
        </w:tabs>
        <w:spacing w:lineRule="auto" w:line="240" w:before="0" w:after="0"/>
        <w:ind w:left="709" w:hanging="0"/>
        <w:jc w:val="both"/>
        <w:rPr>
          <w:rFonts w:ascii="Arial Narrow" w:hAnsi="Arial Narrow" w:eastAsia="Times New Roman" w:cs="Arial"/>
          <w:lang w:eastAsia="es-ES"/>
        </w:rPr>
      </w:pPr>
      <w:r>
        <w:rPr>
          <w:rFonts w:eastAsia="Times New Roman" w:cs="Arial" w:ascii="Arial Narrow" w:hAnsi="Arial Narrow"/>
          <w:lang w:eastAsia="es-ES"/>
        </w:rPr>
        <w:tab/>
        <w:tab/>
        <w:t>Dónde:</w:t>
        <w:tab/>
        <w:tab/>
      </w:r>
      <w:r>
        <w:rPr/>
      </w:r>
      <m:oMath xmlns:m="http://schemas.openxmlformats.org/officeDocument/2006/math">
        <m:sSub>
          <m:e>
            <m:r>
              <w:rPr>
                <w:rFonts w:ascii="Cambria Math" w:hAnsi="Cambria Math"/>
              </w:rPr>
              <m:t xml:space="preserve">PE</m:t>
            </m:r>
          </m:e>
          <m:sub>
            <m:r>
              <w:rPr>
                <w:rFonts w:ascii="Cambria Math" w:hAnsi="Cambria Math"/>
              </w:rPr>
              <m:t xml:space="preserve">i</m:t>
            </m:r>
          </m:sub>
        </m:sSub>
      </m:oMath>
      <w:r>
        <w:rPr>
          <w:rFonts w:eastAsia="Times New Roman" w:cs="Arial" w:ascii="Arial Narrow" w:hAnsi="Arial Narrow"/>
          <w:lang w:eastAsia="es-ES"/>
        </w:rPr>
        <w:tab/>
        <w:t xml:space="preserve">Puntaje de la Propuesta Económica Evaluada  </w:t>
      </w:r>
    </w:p>
    <w:p>
      <w:pPr>
        <w:pStyle w:val="Normal"/>
        <w:tabs>
          <w:tab w:val="clear" w:pos="708"/>
          <w:tab w:val="left" w:pos="2127" w:leader="none"/>
        </w:tabs>
        <w:spacing w:lineRule="auto" w:line="240" w:before="0" w:after="0"/>
        <w:ind w:left="2127" w:hanging="0"/>
        <w:jc w:val="both"/>
        <w:rPr>
          <w:rFonts w:ascii="Arial Narrow" w:hAnsi="Arial Narrow" w:eastAsia="Times New Roman" w:cs="Arial"/>
          <w:lang w:eastAsia="es-ES"/>
        </w:rPr>
      </w:pPr>
      <w:r>
        <w:rPr>
          <w:rFonts w:eastAsia="Times New Roman" w:cs="Arial" w:ascii="Arial Narrow" w:hAnsi="Arial Narrow"/>
          <w:lang w:eastAsia="es-ES"/>
        </w:rPr>
        <w:tab/>
        <w:tab/>
      </w:r>
      <w:r>
        <w:rPr/>
      </w:r>
      <m:oMath xmlns:m="http://schemas.openxmlformats.org/officeDocument/2006/math">
        <m:r>
          <w:rPr>
            <w:rFonts w:ascii="Cambria Math" w:hAnsi="Cambria Math"/>
          </w:rPr>
          <m:t xml:space="preserve">PMV</m:t>
        </m:r>
      </m:oMath>
      <w:r>
        <w:rPr>
          <w:rFonts w:eastAsia="Times New Roman" w:cs="Arial" w:ascii="Arial Narrow" w:hAnsi="Arial Narrow"/>
          <w:lang w:eastAsia="es-ES"/>
        </w:rPr>
        <w:tab/>
        <w:t>Precio de la Propuesta con el Menor Valor</w:t>
      </w:r>
    </w:p>
    <w:p>
      <w:pPr>
        <w:pStyle w:val="Normal"/>
        <w:tabs>
          <w:tab w:val="clear" w:pos="708"/>
          <w:tab w:val="left" w:pos="3341" w:leader="none"/>
        </w:tabs>
        <w:spacing w:lineRule="auto" w:line="240" w:before="0" w:after="0"/>
        <w:rPr>
          <w:rFonts w:ascii="Arial Narrow" w:hAnsi="Arial Narrow" w:cs="Arial"/>
          <w:b/>
          <w:b/>
          <w:u w:val="single"/>
          <w:lang w:val="es-ES"/>
        </w:rPr>
      </w:pPr>
      <w:r>
        <w:rPr>
          <w:rFonts w:eastAsia="Times New Roman" w:cs="Arial" w:ascii="Arial Narrow" w:hAnsi="Arial Narrow"/>
          <w:lang w:eastAsia="es-ES"/>
        </w:rPr>
        <w:tab/>
        <w:t xml:space="preserve">    </w:t>
      </w:r>
      <w:r>
        <w:rPr/>
      </w:r>
      <m:oMath xmlns:m="http://schemas.openxmlformats.org/officeDocument/2006/math">
        <m:sSub>
          <m:e>
            <m:r>
              <w:rPr>
                <w:rFonts w:ascii="Cambria Math" w:hAnsi="Cambria Math"/>
              </w:rPr>
              <m:t xml:space="preserve">PA</m:t>
            </m:r>
          </m:e>
          <m:sub>
            <m:r>
              <w:rPr>
                <w:rFonts w:ascii="Cambria Math" w:hAnsi="Cambria Math"/>
              </w:rPr>
              <m:t xml:space="preserve">i</m:t>
            </m:r>
          </m:sub>
        </m:sSub>
      </m:oMath>
      <w:r>
        <w:rPr>
          <w:rFonts w:eastAsia="Times New Roman" w:cs="Arial" w:ascii="Arial Narrow" w:hAnsi="Arial Narrow"/>
          <w:lang w:eastAsia="es-ES"/>
        </w:rPr>
        <w:tab/>
        <w:t xml:space="preserve">Precio de la Propuesta a ser evaluada  </w:t>
      </w:r>
      <w:r>
        <w:rPr>
          <w:rFonts w:cs="Arial" w:ascii="Arial Narrow" w:hAnsi="Arial Narrow"/>
        </w:rPr>
        <w:tab/>
      </w:r>
    </w:p>
    <w:p>
      <w:pPr>
        <w:pStyle w:val="Normal"/>
        <w:tabs>
          <w:tab w:val="clear" w:pos="708"/>
          <w:tab w:val="left" w:pos="3813" w:leader="none"/>
        </w:tabs>
        <w:spacing w:lineRule="auto" w:line="240" w:before="0" w:after="0"/>
        <w:rPr>
          <w:rFonts w:ascii="Arial Narrow" w:hAnsi="Arial Narrow" w:cs="Arial"/>
          <w:b/>
          <w:b/>
          <w:u w:val="single"/>
        </w:rPr>
      </w:pPr>
      <w:r>
        <w:rPr>
          <w:rFonts w:cs="Arial" w:ascii="Arial Narrow" w:hAnsi="Arial Narrow"/>
          <w:b/>
          <w:u w:val="single"/>
        </w:rPr>
      </w:r>
    </w:p>
    <w:p>
      <w:pPr>
        <w:pStyle w:val="Normal"/>
        <w:tabs>
          <w:tab w:val="clear" w:pos="708"/>
          <w:tab w:val="left" w:pos="1832" w:leader="none"/>
          <w:tab w:val="left" w:pos="3341" w:leader="none"/>
          <w:tab w:val="center" w:pos="4419" w:leader="none"/>
        </w:tabs>
        <w:spacing w:before="0" w:after="0"/>
        <w:rPr>
          <w:rFonts w:ascii="Arial Narrow" w:hAnsi="Arial Narrow"/>
          <w:b/>
          <w:b/>
          <w:u w:val="single"/>
        </w:rPr>
      </w:pPr>
      <w:r>
        <w:rPr>
          <w:rFonts w:ascii="Arial Narrow" w:hAnsi="Arial Narrow"/>
          <w:b/>
          <w:u w:val="single"/>
        </w:rPr>
        <w:t>PLAZO DE PRIMERA ENTREGA:</w:t>
      </w:r>
    </w:p>
    <w:p>
      <w:pPr>
        <w:pStyle w:val="Normal"/>
        <w:spacing w:before="0" w:after="0"/>
        <w:rPr>
          <w:rFonts w:ascii="Arial Narrow" w:hAnsi="Arial Narrow" w:cs="Arial"/>
          <w:b/>
          <w:b/>
          <w:u w:val="single"/>
        </w:rPr>
      </w:pPr>
      <w:r>
        <w:rPr>
          <w:rFonts w:cs="Arial" w:ascii="Arial Narrow" w:hAnsi="Arial Narrow"/>
          <w:b/>
          <w:u w:val="single"/>
        </w:rPr>
      </w:r>
    </w:p>
    <w:tbl>
      <w:tblPr>
        <w:tblpPr w:vertAnchor="text" w:horzAnchor="text" w:tblpXSpec="center" w:leftFromText="141" w:rightFromText="141" w:tblpY="1"/>
        <w:tblW w:w="5786"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270"/>
        <w:gridCol w:w="3493"/>
        <w:gridCol w:w="2023"/>
      </w:tblGrid>
      <w:tr>
        <w:trPr>
          <w:trHeight w:val="457" w:hRule="atLeast"/>
        </w:trPr>
        <w:tc>
          <w:tcPr>
            <w:tcW w:w="27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jc w:val="center"/>
              <w:rPr>
                <w:rFonts w:ascii="Arial Narrow" w:hAnsi="Arial Narrow" w:eastAsia="Times New Roman" w:cs="Arial"/>
                <w:lang w:eastAsia="es-ES"/>
              </w:rPr>
            </w:pPr>
            <w:r>
              <w:rPr>
                <w:rFonts w:eastAsia="Times New Roman" w:cs="Arial" w:ascii="Arial Narrow" w:hAnsi="Arial Narrow"/>
                <w:b/>
                <w:lang w:eastAsia="es-ES"/>
              </w:rPr>
              <w:t>#</w:t>
            </w:r>
          </w:p>
        </w:tc>
        <w:tc>
          <w:tcPr>
            <w:tcW w:w="3493"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jc w:val="center"/>
              <w:rPr>
                <w:rFonts w:ascii="Arial Narrow" w:hAnsi="Arial Narrow" w:eastAsia="Times New Roman" w:cs="Arial"/>
                <w:b/>
                <w:b/>
                <w:lang w:eastAsia="es-ES"/>
              </w:rPr>
            </w:pPr>
            <w:r>
              <w:rPr>
                <w:rFonts w:eastAsia="Times New Roman" w:cs="Arial" w:ascii="Arial Narrow" w:hAnsi="Arial Narrow"/>
                <w:b/>
                <w:lang w:eastAsia="es-ES"/>
              </w:rPr>
              <w:t>PLAZO DE PRIMERA ENTREGA</w:t>
            </w:r>
          </w:p>
        </w:tc>
        <w:tc>
          <w:tcPr>
            <w:tcW w:w="2023"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widowControl w:val="false"/>
              <w:spacing w:lineRule="auto" w:line="240" w:before="0" w:after="0"/>
              <w:jc w:val="center"/>
              <w:rPr>
                <w:rFonts w:ascii="Arial Narrow" w:hAnsi="Arial Narrow" w:eastAsia="Times New Roman" w:cs="Arial"/>
                <w:b/>
                <w:b/>
                <w:i/>
                <w:i/>
                <w:lang w:eastAsia="es-ES"/>
              </w:rPr>
            </w:pPr>
            <w:r>
              <w:rPr>
                <w:rFonts w:eastAsia="Times New Roman" w:cs="Arial" w:ascii="Arial Narrow" w:hAnsi="Arial Narrow"/>
                <w:b/>
                <w:lang w:eastAsia="es-ES"/>
              </w:rPr>
              <w:t>Puntaje asignado (definir puntaje)</w:t>
            </w:r>
          </w:p>
        </w:tc>
      </w:tr>
      <w:tr>
        <w:trPr>
          <w:trHeight w:val="140" w:hRule="atLeast"/>
        </w:trPr>
        <w:tc>
          <w:tcPr>
            <w:tcW w:w="2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Narrow" w:hAnsi="Arial Narrow" w:eastAsia="Times New Roman" w:cs="Arial"/>
                <w:lang w:eastAsia="es-ES"/>
              </w:rPr>
            </w:pPr>
            <w:r>
              <w:rPr>
                <w:rFonts w:eastAsia="Times New Roman" w:cs="Arial" w:ascii="Arial Narrow" w:hAnsi="Arial Narrow"/>
                <w:lang w:eastAsia="es-ES"/>
              </w:rPr>
            </w:r>
          </w:p>
        </w:tc>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Arial Narrow" w:hAnsi="Arial Narrow" w:eastAsia="Times New Roman" w:cs="Arial"/>
                <w:lang w:eastAsia="es-ES"/>
              </w:rPr>
            </w:pPr>
            <w:r>
              <w:rPr>
                <w:rFonts w:eastAsia="Times New Roman" w:cs="Arial" w:ascii="Arial Narrow" w:hAnsi="Arial Narrow"/>
                <w:lang w:eastAsia="es-ES"/>
              </w:rPr>
              <w:t>De 1 a 35 días calendario.</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Times New Roman" w:cs="Arial"/>
                <w:lang w:eastAsia="es-ES"/>
              </w:rPr>
            </w:pPr>
            <w:r>
              <w:rPr>
                <w:rFonts w:eastAsia="Times New Roman" w:cs="Arial" w:ascii="Arial Narrow" w:hAnsi="Arial Narrow"/>
                <w:lang w:eastAsia="es-ES"/>
              </w:rPr>
              <w:t>15 puntos</w:t>
            </w:r>
          </w:p>
        </w:tc>
      </w:tr>
      <w:tr>
        <w:trPr>
          <w:trHeight w:val="140" w:hRule="atLeast"/>
        </w:trPr>
        <w:tc>
          <w:tcPr>
            <w:tcW w:w="2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Narrow" w:hAnsi="Arial Narrow" w:eastAsia="Times New Roman" w:cs="Arial"/>
                <w:lang w:eastAsia="es-ES"/>
              </w:rPr>
            </w:pPr>
            <w:r>
              <w:rPr>
                <w:rFonts w:eastAsia="Times New Roman" w:cs="Arial" w:ascii="Arial Narrow" w:hAnsi="Arial Narrow"/>
                <w:lang w:eastAsia="es-ES"/>
              </w:rPr>
            </w:r>
          </w:p>
        </w:tc>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Arial Narrow" w:hAnsi="Arial Narrow" w:eastAsia="Times New Roman" w:cs="Arial"/>
                <w:lang w:eastAsia="es-ES"/>
              </w:rPr>
            </w:pPr>
            <w:r>
              <w:rPr>
                <w:rFonts w:eastAsia="Times New Roman" w:cs="Arial" w:ascii="Arial Narrow" w:hAnsi="Arial Narrow"/>
                <w:lang w:eastAsia="es-ES"/>
              </w:rPr>
              <w:t>De 36 a 60 días calendario.</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Times New Roman" w:cs="Arial"/>
                <w:lang w:eastAsia="es-ES"/>
              </w:rPr>
            </w:pPr>
            <w:r>
              <w:rPr>
                <w:rFonts w:eastAsia="Times New Roman" w:cs="Arial" w:ascii="Arial Narrow" w:hAnsi="Arial Narrow"/>
                <w:lang w:eastAsia="es-ES"/>
              </w:rPr>
              <w:t>10 puntos</w:t>
            </w:r>
          </w:p>
        </w:tc>
      </w:tr>
      <w:tr>
        <w:trPr>
          <w:trHeight w:val="60" w:hRule="atLeast"/>
        </w:trPr>
        <w:tc>
          <w:tcPr>
            <w:tcW w:w="2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Narrow" w:hAnsi="Arial Narrow" w:eastAsia="Times New Roman" w:cs="Arial"/>
                <w:lang w:eastAsia="es-ES"/>
              </w:rPr>
            </w:pPr>
            <w:r>
              <w:rPr>
                <w:rFonts w:eastAsia="Times New Roman" w:cs="Arial" w:ascii="Arial Narrow" w:hAnsi="Arial Narrow"/>
                <w:lang w:eastAsia="es-ES"/>
              </w:rPr>
            </w:r>
          </w:p>
        </w:tc>
        <w:tc>
          <w:tcPr>
            <w:tcW w:w="3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Arial Narrow" w:hAnsi="Arial Narrow" w:eastAsia="Times New Roman" w:cs="Arial"/>
                <w:lang w:eastAsia="es-ES"/>
              </w:rPr>
            </w:pPr>
            <w:r>
              <w:rPr>
                <w:rFonts w:eastAsia="Times New Roman" w:cs="Arial" w:ascii="Arial Narrow" w:hAnsi="Arial Narrow"/>
                <w:lang w:eastAsia="es-ES"/>
              </w:rPr>
              <w:t>De 61 a 90 días calendario.</w:t>
            </w:r>
          </w:p>
        </w:tc>
        <w:tc>
          <w:tcPr>
            <w:tcW w:w="2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Times New Roman" w:cs="Arial"/>
                <w:lang w:eastAsia="es-ES"/>
              </w:rPr>
            </w:pPr>
            <w:r>
              <w:rPr>
                <w:rFonts w:eastAsia="Times New Roman" w:cs="Arial" w:ascii="Arial Narrow" w:hAnsi="Arial Narrow"/>
                <w:lang w:eastAsia="es-ES"/>
              </w:rPr>
              <w:t>5 puntos</w:t>
            </w:r>
          </w:p>
        </w:tc>
      </w:tr>
    </w:tbl>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r>
    </w:p>
    <w:p>
      <w:pPr>
        <w:pStyle w:val="Normal"/>
        <w:spacing w:before="0" w:after="0"/>
        <w:rPr>
          <w:rFonts w:ascii="Arial Narrow" w:hAnsi="Arial Narrow" w:cs="Arial"/>
          <w:b/>
          <w:b/>
          <w:u w:val="single"/>
        </w:rPr>
      </w:pPr>
      <w:r>
        <w:rPr>
          <w:rFonts w:cs="Arial" w:ascii="Arial Narrow" w:hAnsi="Arial Narrow"/>
          <w:b/>
          <w:u w:val="single"/>
        </w:rPr>
        <w:t>REUNIÓN INFORMATIVA DE ACLARACIÓN:</w:t>
      </w:r>
    </w:p>
    <w:p>
      <w:pPr>
        <w:pStyle w:val="Normal"/>
        <w:spacing w:before="0" w:after="0"/>
        <w:rPr>
          <w:rFonts w:ascii="Arial Narrow" w:hAnsi="Arial Narrow" w:cs="Arial"/>
          <w:b/>
          <w:b/>
          <w:sz w:val="18"/>
          <w:u w:val="single"/>
        </w:rPr>
      </w:pPr>
      <w:r>
        <w:rPr>
          <w:rFonts w:cs="Arial" w:ascii="Arial Narrow" w:hAnsi="Arial Narrow"/>
          <w:b/>
          <w:sz w:val="18"/>
          <w:u w:val="single"/>
        </w:rPr>
      </w:r>
    </w:p>
    <w:p>
      <w:pPr>
        <w:pStyle w:val="Normal"/>
        <w:jc w:val="both"/>
        <w:rPr>
          <w:rFonts w:ascii="Arial Narrow" w:hAnsi="Arial Narrow" w:cs="Arial"/>
          <w:b/>
          <w:b/>
          <w:sz w:val="20"/>
          <w:szCs w:val="20"/>
        </w:rPr>
      </w:pPr>
      <w:r>
        <w:rPr>
          <w:rFonts w:cs="Arial" w:ascii="Arial Narrow" w:hAnsi="Arial Narrow"/>
        </w:rPr>
        <w:t xml:space="preserve">Se realizará una Reunión de Aclaración Online por la plataforma ZOOM por el siguiente link </w:t>
      </w:r>
      <w:hyperlink r:id="rId2">
        <w:r>
          <w:rPr>
            <w:rStyle w:val="InternetLink"/>
            <w:rFonts w:cs="Arial" w:ascii="Arial Narrow" w:hAnsi="Arial Narrow"/>
            <w:b/>
            <w:sz w:val="20"/>
            <w:szCs w:val="20"/>
          </w:rPr>
          <w:t>https://us02web.zoom.us/j/86382152914?pwd=OVJYR3FWeFJWWS9uUW5leE5OUkRXZz09</w:t>
        </w:r>
      </w:hyperlink>
      <w:r>
        <w:rPr>
          <w:rFonts w:cs="Arial" w:ascii="Arial Narrow" w:hAnsi="Arial Narrow"/>
          <w:b/>
          <w:sz w:val="20"/>
          <w:szCs w:val="20"/>
        </w:rPr>
        <w:t xml:space="preserve"> ID de reunión: 863 8215 2914 Código de acceso: 715674, </w:t>
      </w:r>
      <w:r>
        <w:rPr>
          <w:rFonts w:cs="Arial" w:ascii="Arial Narrow" w:hAnsi="Arial Narrow"/>
        </w:rPr>
        <w:t xml:space="preserve">a horas </w:t>
      </w:r>
      <w:r>
        <w:rPr>
          <w:rFonts w:cs="Arial" w:ascii="Arial Narrow" w:hAnsi="Arial Narrow"/>
          <w:b/>
          <w:u w:val="single"/>
        </w:rPr>
        <w:t>10:00 am, del día lunes 01 de agosto de 2022</w:t>
      </w:r>
      <w:r>
        <w:rPr>
          <w:rFonts w:cs="Arial" w:ascii="Arial Narrow" w:hAnsi="Arial Narrow"/>
        </w:rPr>
        <w:t xml:space="preserve"> en la que los proponentes podrán expresar sus consultas sobre el proceso de contratación. Las solicitudes de aclaración, deberán ser tratadas en la Reunión de Aclaración.</w:t>
      </w:r>
    </w:p>
    <w:p>
      <w:pPr>
        <w:pStyle w:val="Normal"/>
        <w:spacing w:before="0" w:after="0"/>
        <w:rPr>
          <w:rFonts w:ascii="Arial Narrow" w:hAnsi="Arial Narrow" w:cs="Arial"/>
          <w:b/>
          <w:b/>
          <w:u w:val="single"/>
        </w:rPr>
      </w:pPr>
      <w:r>
        <w:rPr>
          <w:rFonts w:cs="Arial" w:ascii="Arial Narrow" w:hAnsi="Arial Narrow"/>
          <w:b/>
          <w:u w:val="single"/>
        </w:rPr>
        <w:t>FORMA DE PRESENTACIÓN DE LA PROPUESTA:</w:t>
      </w:r>
    </w:p>
    <w:p>
      <w:pPr>
        <w:pStyle w:val="Normal"/>
        <w:spacing w:before="0" w:after="0"/>
        <w:rPr>
          <w:rFonts w:ascii="Arial Narrow" w:hAnsi="Arial Narrow" w:cs="Arial"/>
          <w:b/>
          <w:b/>
          <w:sz w:val="18"/>
          <w:u w:val="single"/>
        </w:rPr>
      </w:pPr>
      <w:r>
        <w:rPr>
          <w:rFonts w:cs="Arial" w:ascii="Arial Narrow" w:hAnsi="Arial Narrow"/>
          <w:b/>
          <w:sz w:val="18"/>
          <w:u w:val="single"/>
        </w:rPr>
      </w:r>
    </w:p>
    <w:p>
      <w:pPr>
        <w:pStyle w:val="Normal"/>
        <w:spacing w:before="0" w:after="0"/>
        <w:jc w:val="both"/>
        <w:rPr>
          <w:rFonts w:ascii="Arial Narrow" w:hAnsi="Arial Narrow" w:cs="Arial"/>
        </w:rPr>
      </w:pPr>
      <w:r>
        <w:rPr>
          <w:rFonts w:cs="Arial" w:ascii="Arial Narrow" w:hAnsi="Arial Narrow"/>
        </w:rPr>
        <w:t xml:space="preserve">Las empresas interesadas, deberán presentar sus expresiones de interés en sobre cerrado a nombre del MINISTERIO DE SALUD Y DEPORTES, hasta horas: </w:t>
      </w:r>
      <w:r>
        <w:rPr>
          <w:rFonts w:cs="Arial" w:ascii="Arial Narrow" w:hAnsi="Arial Narrow"/>
          <w:b/>
          <w:u w:val="single"/>
        </w:rPr>
        <w:t>12:00 pm, del día jueves  4 de agosto de 2022</w:t>
      </w:r>
      <w:r>
        <w:rPr>
          <w:rFonts w:cs="Arial" w:ascii="Arial Narrow" w:hAnsi="Arial Narrow"/>
        </w:rPr>
        <w:t>, en la UGESPRO, oficinas del programa CAF a la unidad administrativa (Buscar a Gregorio Corso Robles), ubicada en la Av. Villazón, Edif. Inchauste Zelaya Nº 1940 Piso 2 (frente a la Plaza del Estudiante, edificio de las AFP´S) en el formato establecido en las especificaciones técnicas, asimismo adjuntar las certificaciones de garantía solicitadas.</w:t>
      </w:r>
    </w:p>
    <w:p>
      <w:pPr>
        <w:pStyle w:val="Normal"/>
        <w:spacing w:before="0" w:after="0"/>
        <w:jc w:val="both"/>
        <w:rPr>
          <w:rFonts w:ascii="Arial Narrow" w:hAnsi="Arial Narrow" w:cs="Arial"/>
        </w:rPr>
      </w:pPr>
      <w:r>
        <w:rPr>
          <w:rFonts w:cs="Arial" w:ascii="Arial Narrow" w:hAnsi="Arial Narrow"/>
        </w:rPr>
      </w:r>
    </w:p>
    <w:tbl>
      <w:tblPr>
        <w:tblStyle w:val="Tablaconcuadrcula"/>
        <w:tblW w:w="7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894"/>
        <w:gridCol w:w="3888"/>
      </w:tblGrid>
      <w:tr>
        <w:trPr>
          <w:trHeight w:val="633" w:hRule="atLeast"/>
        </w:trPr>
        <w:tc>
          <w:tcPr>
            <w:tcW w:w="7782" w:type="dxa"/>
            <w:gridSpan w:val="2"/>
            <w:tcBorders/>
          </w:tcPr>
          <w:p>
            <w:pPr>
              <w:pStyle w:val="Normal"/>
              <w:widowControl/>
              <w:spacing w:lineRule="auto" w:line="240" w:before="0" w:after="0"/>
              <w:contextualSpacing/>
              <w:jc w:val="both"/>
              <w:rPr>
                <w:rFonts w:ascii="Arial Narrow" w:hAnsi="Arial Narrow" w:cs="Arial"/>
                <w:b/>
                <w:b/>
                <w:lang w:val="es-ES"/>
              </w:rPr>
            </w:pPr>
            <w:r>
              <w:rPr>
                <w:rFonts w:eastAsia="Calibri" w:cs="Arial" w:ascii="Arial Narrow" w:hAnsi="Arial Narrow"/>
                <w:b/>
                <w:kern w:val="0"/>
                <w:sz w:val="22"/>
                <w:szCs w:val="22"/>
                <w:lang w:val="es-ES" w:eastAsia="en-US" w:bidi="ar-SA"/>
              </w:rPr>
              <w:t>ELABORADO POR:</w:t>
            </w:r>
          </w:p>
        </w:tc>
      </w:tr>
      <w:tr>
        <w:trPr>
          <w:trHeight w:val="1065" w:hRule="atLeast"/>
        </w:trPr>
        <w:tc>
          <w:tcPr>
            <w:tcW w:w="3894" w:type="dxa"/>
            <w:tcBorders/>
          </w:tcPr>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tc>
        <w:tc>
          <w:tcPr>
            <w:tcW w:w="3888" w:type="dxa"/>
            <w:tcBorders/>
          </w:tcPr>
          <w:p>
            <w:pPr>
              <w:pStyle w:val="Normal"/>
              <w:widowControl/>
              <w:spacing w:lineRule="auto" w:line="240" w:before="0" w:after="0"/>
              <w:contextualSpacing/>
              <w:jc w:val="both"/>
              <w:rPr>
                <w:rFonts w:ascii="Arial Narrow" w:hAnsi="Arial Narrow" w:cs="Arial"/>
                <w:lang w:val="es-ES"/>
              </w:rPr>
            </w:pPr>
            <w:r>
              <w:rPr>
                <w:rFonts w:eastAsia="Calibri" w:cs="Arial" w:ascii="Arial Narrow" w:hAnsi="Arial Narrow"/>
                <w:kern w:val="0"/>
                <w:sz w:val="22"/>
                <w:szCs w:val="22"/>
                <w:lang w:val="es-ES" w:eastAsia="en-US" w:bidi="ar-SA"/>
              </w:rPr>
            </w:r>
          </w:p>
        </w:tc>
      </w:tr>
    </w:tbl>
    <w:p>
      <w:pPr>
        <w:pStyle w:val="Normal"/>
        <w:tabs>
          <w:tab w:val="clear" w:pos="708"/>
          <w:tab w:val="left" w:pos="3341" w:leader="none"/>
        </w:tabs>
        <w:spacing w:before="0" w:after="200"/>
        <w:rPr>
          <w:rFonts w:ascii="Arial Narrow" w:hAnsi="Arial Narrow" w:cs="Arial"/>
          <w:b/>
          <w:b/>
          <w:u w:val="single"/>
        </w:rPr>
      </w:pPr>
      <w:r>
        <w:rPr/>
      </w:r>
    </w:p>
    <w:sectPr>
      <w:headerReference w:type="default" r:id="rId3"/>
      <w:footerReference w:type="default" r:id="rId4"/>
      <w:type w:val="nextPage"/>
      <w:pgSz w:w="12240" w:h="15840"/>
      <w:pgMar w:left="1418" w:right="900" w:gutter="0" w:header="709" w:top="1417"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399405" cy="514985"/>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1"/>
                  <a:stretch>
                    <a:fillRect/>
                  </a:stretch>
                </pic:blipFill>
                <pic:spPr bwMode="auto">
                  <a:xfrm>
                    <a:off x="0" y="0"/>
                    <a:ext cx="5399405" cy="51498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0040" cy="90297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5400040" cy="90297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o"/>
      <w:lvlJc w:val="left"/>
      <w:pPr>
        <w:tabs>
          <w:tab w:val="num" w:pos="0"/>
        </w:tabs>
        <w:ind w:left="785" w:hanging="360"/>
      </w:pPr>
      <w:rPr>
        <w:rFonts w:ascii="Courier New" w:hAnsi="Courier New" w:cs="Courier New" w:hint="default"/>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3">
    <w:lvl w:ilvl="0">
      <w:start w:val="1"/>
      <w:numFmt w:val="decimal"/>
      <w:lvlText w:val="%1"/>
      <w:lvlJc w:val="left"/>
      <w:pPr>
        <w:tabs>
          <w:tab w:val="num" w:pos="0"/>
        </w:tabs>
        <w:ind w:left="785" w:hanging="360"/>
      </w:pPr>
      <w:rPr>
        <w:b w:val="false"/>
        <w:bCs/>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502" w:hanging="360"/>
      </w:pPr>
      <w:rPr>
        <w:rFonts w:ascii="Arial Narrow" w:hAnsi="Arial Narrow" w:cs="Arial Narrow"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095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BO" w:eastAsia="en-US" w:bidi="ar-SA"/>
    </w:rPr>
  </w:style>
  <w:style w:type="character" w:styleId="DefaultParagraphFont" w:default="1">
    <w:name w:val="Default Paragraph Font"/>
    <w:uiPriority w:val="1"/>
    <w:semiHidden/>
    <w:unhideWhenUsed/>
    <w:qFormat/>
    <w:rPr/>
  </w:style>
  <w:style w:type="character" w:styleId="PrrafodelistaCar" w:customStyle="1">
    <w:name w:val="Párrafo de lista Car"/>
    <w:link w:val="ListParagraph"/>
    <w:uiPriority w:val="34"/>
    <w:qFormat/>
    <w:locked/>
    <w:rsid w:val="00030951"/>
    <w:rPr>
      <w:lang w:val="es-BO"/>
    </w:rPr>
  </w:style>
  <w:style w:type="character" w:styleId="EncabezadoCar" w:customStyle="1">
    <w:name w:val="Encabezado Car"/>
    <w:basedOn w:val="DefaultParagraphFont"/>
    <w:link w:val="Header"/>
    <w:uiPriority w:val="99"/>
    <w:qFormat/>
    <w:rsid w:val="00030951"/>
    <w:rPr>
      <w:lang w:val="es-BO"/>
    </w:rPr>
  </w:style>
  <w:style w:type="character" w:styleId="PiedepginaCar" w:customStyle="1">
    <w:name w:val="Pie de página Car"/>
    <w:basedOn w:val="DefaultParagraphFont"/>
    <w:link w:val="Footer"/>
    <w:uiPriority w:val="99"/>
    <w:qFormat/>
    <w:rsid w:val="00030951"/>
    <w:rPr>
      <w:lang w:val="es-BO"/>
    </w:rPr>
  </w:style>
  <w:style w:type="character" w:styleId="TextodegloboCar" w:customStyle="1">
    <w:name w:val="Texto de globo Car"/>
    <w:basedOn w:val="DefaultParagraphFont"/>
    <w:link w:val="BalloonText"/>
    <w:uiPriority w:val="99"/>
    <w:semiHidden/>
    <w:qFormat/>
    <w:rsid w:val="00030951"/>
    <w:rPr>
      <w:rFonts w:ascii="Tahoma" w:hAnsi="Tahoma" w:cs="Tahoma"/>
      <w:sz w:val="16"/>
      <w:szCs w:val="16"/>
      <w:lang w:val="es-BO"/>
    </w:rPr>
  </w:style>
  <w:style w:type="character" w:styleId="InternetLink">
    <w:name w:val="Hyperlink"/>
    <w:basedOn w:val="DefaultParagraphFont"/>
    <w:uiPriority w:val="99"/>
    <w:unhideWhenUsed/>
    <w:rsid w:val="004c2ded"/>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ListParagraph">
    <w:name w:val="List Paragraph"/>
    <w:basedOn w:val="Normal"/>
    <w:link w:val="PrrafodelistaCar"/>
    <w:uiPriority w:val="34"/>
    <w:qFormat/>
    <w:rsid w:val="00030951"/>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iPriority w:val="99"/>
    <w:unhideWhenUsed/>
    <w:rsid w:val="00030951"/>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030951"/>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030951"/>
    <w:pPr>
      <w:spacing w:lineRule="auto" w:line="240" w:before="0" w:after="0"/>
    </w:pPr>
    <w:rPr>
      <w:rFonts w:ascii="Tahoma" w:hAnsi="Tahoma" w:cs="Tahoma"/>
      <w:sz w:val="16"/>
      <w:szCs w:val="16"/>
    </w:rPr>
  </w:style>
  <w:style w:type="paragraph" w:styleId="NoSpacing">
    <w:name w:val="No Spacing"/>
    <w:uiPriority w:val="1"/>
    <w:qFormat/>
    <w:rsid w:val="00ef170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BO"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030951"/>
    <w:pPr>
      <w:spacing w:after="0" w:line="240" w:lineRule="auto"/>
    </w:pPr>
    <w:rPr>
      <w:lang w:val="es-B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ef1700"/>
    <w:pPr>
      <w:spacing w:after="0" w:line="240" w:lineRule="auto"/>
    </w:pPr>
    <w:rPr>
      <w:lang w:val="es-B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6382152914?pwd=OVJYR3FWeFJWWS9uUW5leE5OUkRXZz09"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5E54-F8D0-4E1B-886A-6F626D20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LibreOffice/7.3.4.2$Linux_X86_64 LibreOffice_project/30$Build-2</Application>
  <AppVersion>15.0000</AppVersion>
  <Pages>10</Pages>
  <Words>3026</Words>
  <Characters>16230</Characters>
  <CharactersWithSpaces>18963</CharactersWithSpaces>
  <Paragraphs>253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2022-07-28T20:42:00Z</dcterms:created>
  <dc:creator>Adriana Lorena Mamani Lazarte</dc:creator>
  <dc:description/>
  <dc:language>es-BO</dc:language>
  <cp:lastModifiedBy>Maria Antonieta Ortuño Rasguido</cp:lastModifiedBy>
  <cp:lastPrinted>2022-07-28T22:45:00Z</cp:lastPrinted>
  <dcterms:modified xsi:type="dcterms:W3CDTF">2022-07-28T22:46:00Z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